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09" w:rsidRDefault="001B6F09" w:rsidP="001B6F09">
      <w:bookmarkStart w:id="0" w:name="_Toc315875213"/>
      <w:bookmarkStart w:id="1" w:name="_Toc378690365"/>
      <w:r>
        <w:rPr>
          <w:rFonts w:ascii="Trebuchet MS" w:hAnsi="Trebuchet MS"/>
          <w:b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616B002A" wp14:editId="60F2297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70940" cy="1000125"/>
            <wp:effectExtent l="0" t="0" r="0" b="0"/>
            <wp:wrapNone/>
            <wp:docPr id="5" name="Picture 5" descr="\\Policy4\org 653\Projects\CURRENT PROJECTS\DaSy - EC TA Data Center  (P21590)\Marketing\Logo\Dasy-Logo-Medium-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olicy4\org 653\Projects\CURRENT PROJECTS\DaSy - EC TA Data Center  (P21590)\Marketing\Logo\Dasy-Logo-Medium-t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F09" w:rsidRDefault="001B6F09" w:rsidP="001B6F09">
      <w:r w:rsidRPr="00293D75">
        <w:rPr>
          <w:noProof/>
        </w:rPr>
        <w:drawing>
          <wp:anchor distT="0" distB="0" distL="114300" distR="114300" simplePos="0" relativeHeight="251659264" behindDoc="0" locked="0" layoutInCell="1" allowOverlap="1" wp14:anchorId="452CBA41" wp14:editId="5FF22029">
            <wp:simplePos x="0" y="0"/>
            <wp:positionH relativeFrom="column">
              <wp:posOffset>1600200</wp:posOffset>
            </wp:positionH>
            <wp:positionV relativeFrom="paragraph">
              <wp:posOffset>14605</wp:posOffset>
            </wp:positionV>
            <wp:extent cx="2425700" cy="401320"/>
            <wp:effectExtent l="0" t="0" r="12700" b="5080"/>
            <wp:wrapSquare wrapText="bothSides"/>
            <wp:docPr id="6" name="Picture 6" descr="P:\ECTA\Web and Product Development Work Team\Branding\ectacenter-wordmark-screen-nospell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ECTA\Web and Product Development Work Team\Branding\ectacenter-wordmark-screen-nospello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F09" w:rsidRDefault="001B6F09" w:rsidP="001B6F09">
      <w:pPr>
        <w:rPr>
          <w:rFonts w:ascii="Trebuchet MS" w:hAnsi="Trebuchet MS"/>
          <w:color w:val="1F497D" w:themeColor="text2"/>
          <w:sz w:val="64"/>
          <w:szCs w:val="64"/>
        </w:rPr>
      </w:pPr>
    </w:p>
    <w:p w:rsidR="001B6F09" w:rsidRDefault="001B6F09" w:rsidP="0071632C">
      <w:pPr>
        <w:rPr>
          <w:rFonts w:ascii="Trebuchet MS" w:hAnsi="Trebuchet MS"/>
          <w:color w:val="1F497D" w:themeColor="text2"/>
          <w:sz w:val="64"/>
          <w:szCs w:val="64"/>
        </w:rPr>
      </w:pPr>
      <w:r>
        <w:rPr>
          <w:rFonts w:ascii="Trebuchet MS" w:hAnsi="Trebuchet MS"/>
          <w:color w:val="1F497D" w:themeColor="text2"/>
          <w:sz w:val="56"/>
          <w:szCs w:val="56"/>
        </w:rPr>
        <w:t xml:space="preserve">SSIP </w:t>
      </w:r>
      <w:r w:rsidR="0071632C">
        <w:rPr>
          <w:rFonts w:ascii="Trebuchet MS" w:hAnsi="Trebuchet MS"/>
          <w:color w:val="1F497D" w:themeColor="text2"/>
          <w:sz w:val="56"/>
          <w:szCs w:val="56"/>
        </w:rPr>
        <w:t>Family</w:t>
      </w:r>
      <w:r w:rsidR="0071632C" w:rsidRPr="005B0823">
        <w:rPr>
          <w:rFonts w:ascii="Trebuchet MS" w:hAnsi="Trebuchet MS"/>
          <w:color w:val="1F497D" w:themeColor="text2"/>
          <w:sz w:val="56"/>
          <w:szCs w:val="56"/>
        </w:rPr>
        <w:t xml:space="preserve"> </w:t>
      </w:r>
      <w:r w:rsidRPr="005B0823">
        <w:rPr>
          <w:rFonts w:ascii="Trebuchet MS" w:hAnsi="Trebuchet MS"/>
          <w:color w:val="1F497D" w:themeColor="text2"/>
          <w:sz w:val="56"/>
          <w:szCs w:val="56"/>
        </w:rPr>
        <w:t xml:space="preserve">Outcomes </w:t>
      </w:r>
      <w:r>
        <w:rPr>
          <w:rFonts w:ascii="Trebuchet MS" w:hAnsi="Trebuchet MS"/>
          <w:color w:val="1F497D" w:themeColor="text2"/>
          <w:sz w:val="56"/>
          <w:szCs w:val="56"/>
        </w:rPr>
        <w:t>S</w:t>
      </w:r>
      <w:r w:rsidR="00B14140">
        <w:rPr>
          <w:rFonts w:ascii="Trebuchet MS" w:hAnsi="Trebuchet MS"/>
          <w:color w:val="1F497D" w:themeColor="text2"/>
          <w:sz w:val="56"/>
          <w:szCs w:val="56"/>
        </w:rPr>
        <w:t>ubg</w:t>
      </w:r>
      <w:r>
        <w:rPr>
          <w:rFonts w:ascii="Trebuchet MS" w:hAnsi="Trebuchet MS"/>
          <w:color w:val="1F497D" w:themeColor="text2"/>
          <w:sz w:val="56"/>
          <w:szCs w:val="56"/>
        </w:rPr>
        <w:t>roup</w:t>
      </w:r>
      <w:r w:rsidRPr="005B0823">
        <w:rPr>
          <w:rFonts w:ascii="Trebuchet MS" w:hAnsi="Trebuchet MS"/>
          <w:color w:val="1F497D" w:themeColor="text2"/>
          <w:sz w:val="56"/>
          <w:szCs w:val="56"/>
        </w:rPr>
        <w:t xml:space="preserve"> Analysis Template</w:t>
      </w:r>
      <w:r>
        <w:rPr>
          <w:rFonts w:ascii="Trebuchet MS" w:hAnsi="Trebuchet MS"/>
          <w:color w:val="1F497D" w:themeColor="text2"/>
          <w:sz w:val="64"/>
          <w:szCs w:val="64"/>
        </w:rPr>
        <w:t xml:space="preserve"> </w:t>
      </w:r>
    </w:p>
    <w:p w:rsidR="001B6F09" w:rsidRDefault="001B6F09" w:rsidP="001B6F09">
      <w:pPr>
        <w:pStyle w:val="ECOTitle"/>
        <w:rPr>
          <w:color w:val="1F497D" w:themeColor="text2"/>
          <w:sz w:val="36"/>
          <w:szCs w:val="36"/>
        </w:rPr>
      </w:pPr>
    </w:p>
    <w:p w:rsidR="001B6F09" w:rsidRDefault="001B6F09" w:rsidP="001B6F09">
      <w:pPr>
        <w:pStyle w:val="ECOTitle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the ECTA Center</w:t>
      </w:r>
    </w:p>
    <w:p w:rsidR="001B6F09" w:rsidRPr="004E4086" w:rsidRDefault="001B6F09" w:rsidP="001B6F09">
      <w:pPr>
        <w:pStyle w:val="ECOTitle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The DaSy Center</w:t>
      </w:r>
    </w:p>
    <w:p w:rsidR="001B6F09" w:rsidRPr="004E4086" w:rsidRDefault="001B6F09" w:rsidP="001B6F09">
      <w:pPr>
        <w:pStyle w:val="ECOAuthor"/>
        <w:rPr>
          <w:color w:val="1F497D" w:themeColor="text2"/>
        </w:rPr>
      </w:pPr>
    </w:p>
    <w:p w:rsidR="001B6F09" w:rsidRDefault="001B6F09" w:rsidP="001B6F09">
      <w:pPr>
        <w:rPr>
          <w:rFonts w:ascii="Trebuchet MS" w:hAnsi="Trebuchet MS"/>
          <w:color w:val="1F497D" w:themeColor="text2"/>
          <w:sz w:val="32"/>
          <w:szCs w:val="32"/>
        </w:rPr>
      </w:pPr>
      <w:r w:rsidRPr="00CF1A7F">
        <w:rPr>
          <w:rFonts w:ascii="Trebuchet MS" w:hAnsi="Trebuchet MS"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8A8D9" wp14:editId="3B027283">
                <wp:simplePos x="0" y="0"/>
                <wp:positionH relativeFrom="column">
                  <wp:posOffset>5762625</wp:posOffset>
                </wp:positionH>
                <wp:positionV relativeFrom="paragraph">
                  <wp:posOffset>542925</wp:posOffset>
                </wp:positionV>
                <wp:extent cx="1143000" cy="1428115"/>
                <wp:effectExtent l="0" t="0" r="0" b="635"/>
                <wp:wrapNone/>
                <wp:docPr id="2" name="Rectangl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281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6" o:spid="_x0000_s1026" style="position:absolute;margin-left:453.75pt;margin-top:42.75pt;width:90pt;height:1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" fillcolor="#76923c [2406]" stroked="f"/>
            </w:pict>
          </mc:Fallback>
        </mc:AlternateContent>
      </w:r>
      <w:r w:rsidRPr="00CF1A7F">
        <w:rPr>
          <w:rFonts w:ascii="Trebuchet MS" w:hAnsi="Trebuchet MS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7EFD1B8" wp14:editId="764D80A4">
            <wp:simplePos x="0" y="0"/>
            <wp:positionH relativeFrom="column">
              <wp:posOffset>4044315</wp:posOffset>
            </wp:positionH>
            <wp:positionV relativeFrom="paragraph">
              <wp:posOffset>539750</wp:posOffset>
            </wp:positionV>
            <wp:extent cx="1880235" cy="1428115"/>
            <wp:effectExtent l="0" t="0" r="5715" b="635"/>
            <wp:wrapNone/>
            <wp:docPr id="1048" name="Picture 1048" descr="iStock_000009466401XSmall_hisp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 descr="iStock_000009466401XSmall_hispan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" t="18182" b="1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1A7F">
        <w:rPr>
          <w:rFonts w:ascii="Trebuchet MS" w:hAnsi="Trebuchet MS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64D1D00" wp14:editId="275E416C">
            <wp:simplePos x="0" y="0"/>
            <wp:positionH relativeFrom="column">
              <wp:posOffset>229235</wp:posOffset>
            </wp:positionH>
            <wp:positionV relativeFrom="paragraph">
              <wp:posOffset>539750</wp:posOffset>
            </wp:positionV>
            <wp:extent cx="1967230" cy="1428115"/>
            <wp:effectExtent l="0" t="0" r="0" b="635"/>
            <wp:wrapNone/>
            <wp:docPr id="1054" name="Picture 1" descr="AA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 Gir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1A7F">
        <w:rPr>
          <w:rFonts w:ascii="Trebuchet MS" w:hAnsi="Trebuchet MS"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09D74" wp14:editId="40A56772">
                <wp:simplePos x="0" y="0"/>
                <wp:positionH relativeFrom="column">
                  <wp:posOffset>-937260</wp:posOffset>
                </wp:positionH>
                <wp:positionV relativeFrom="paragraph">
                  <wp:posOffset>539750</wp:posOffset>
                </wp:positionV>
                <wp:extent cx="1310640" cy="1428750"/>
                <wp:effectExtent l="0" t="0" r="3810" b="0"/>
                <wp:wrapNone/>
                <wp:docPr id="3" name="Rectangl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1428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5" o:spid="_x0000_s1026" style="position:absolute;margin-left:-73.8pt;margin-top:42.5pt;width:103.2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" fillcolor="#76923c [2406]" stroked="f"/>
            </w:pict>
          </mc:Fallback>
        </mc:AlternateContent>
      </w:r>
      <w:r w:rsidRPr="00CF1A7F">
        <w:rPr>
          <w:rFonts w:ascii="Trebuchet MS" w:hAnsi="Trebuchet MS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47E675E" wp14:editId="20504AA8">
            <wp:simplePos x="0" y="0"/>
            <wp:positionH relativeFrom="column">
              <wp:posOffset>2128520</wp:posOffset>
            </wp:positionH>
            <wp:positionV relativeFrom="paragraph">
              <wp:posOffset>539750</wp:posOffset>
            </wp:positionV>
            <wp:extent cx="1921510" cy="1431290"/>
            <wp:effectExtent l="0" t="0" r="2540" b="0"/>
            <wp:wrapNone/>
            <wp:docPr id="1057" name="Picture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1A7F">
        <w:rPr>
          <w:rFonts w:ascii="Trebuchet MS" w:hAnsi="Trebuchet MS"/>
          <w:color w:val="1F497D" w:themeColor="text2"/>
          <w:sz w:val="32"/>
          <w:szCs w:val="32"/>
        </w:rPr>
        <w:t>2014</w:t>
      </w:r>
    </w:p>
    <w:p w:rsidR="001B6F09" w:rsidRDefault="001B6F09" w:rsidP="001B6F09">
      <w:pPr>
        <w:rPr>
          <w:rFonts w:ascii="Trebuchet MS" w:hAnsi="Trebuchet MS"/>
          <w:color w:val="1F497D" w:themeColor="text2"/>
          <w:sz w:val="32"/>
          <w:szCs w:val="32"/>
        </w:rPr>
      </w:pPr>
    </w:p>
    <w:p w:rsidR="001B6F09" w:rsidRDefault="001B6F09" w:rsidP="001B6F09">
      <w:pPr>
        <w:rPr>
          <w:rFonts w:ascii="Trebuchet MS" w:hAnsi="Trebuchet MS"/>
          <w:color w:val="1F497D" w:themeColor="text2"/>
          <w:sz w:val="32"/>
          <w:szCs w:val="32"/>
        </w:rPr>
      </w:pPr>
    </w:p>
    <w:p w:rsidR="001B6F09" w:rsidRDefault="001B6F09" w:rsidP="001B6F09">
      <w:pPr>
        <w:rPr>
          <w:rFonts w:ascii="Trebuchet MS" w:hAnsi="Trebuchet MS"/>
          <w:color w:val="1F497D" w:themeColor="text2"/>
          <w:sz w:val="32"/>
          <w:szCs w:val="32"/>
        </w:rPr>
      </w:pPr>
    </w:p>
    <w:p w:rsidR="001B6F09" w:rsidRDefault="001B6F09" w:rsidP="001B6F09">
      <w:pPr>
        <w:rPr>
          <w:rFonts w:ascii="Trebuchet MS" w:hAnsi="Trebuchet MS"/>
          <w:color w:val="1F497D" w:themeColor="text2"/>
          <w:sz w:val="32"/>
          <w:szCs w:val="32"/>
        </w:rPr>
      </w:pPr>
    </w:p>
    <w:p w:rsidR="001B6F09" w:rsidRDefault="001B6F09" w:rsidP="001B6F09">
      <w:pPr>
        <w:spacing w:line="240" w:lineRule="auto"/>
        <w:rPr>
          <w:rFonts w:ascii="Trebuchet MS" w:hAnsi="Trebuchet MS"/>
          <w:color w:val="1F497D" w:themeColor="text2"/>
          <w:sz w:val="32"/>
          <w:szCs w:val="32"/>
        </w:rPr>
      </w:pPr>
    </w:p>
    <w:p w:rsidR="001B6F09" w:rsidRPr="00CF1A7F" w:rsidRDefault="001B6F09" w:rsidP="001B6F09">
      <w:pPr>
        <w:rPr>
          <w:rFonts w:ascii="Trebuchet MS" w:hAnsi="Trebuchet MS"/>
          <w:sz w:val="32"/>
          <w:szCs w:val="32"/>
        </w:rPr>
      </w:pPr>
      <w:r w:rsidRPr="00CF1A7F">
        <w:rPr>
          <w:rFonts w:ascii="Trebuchet MS" w:hAnsi="Trebuchet MS"/>
          <w:smallCaps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34CC9C6" wp14:editId="73E59A5A">
            <wp:simplePos x="0" y="0"/>
            <wp:positionH relativeFrom="column">
              <wp:posOffset>114300</wp:posOffset>
            </wp:positionH>
            <wp:positionV relativeFrom="paragraph">
              <wp:posOffset>19050</wp:posOffset>
            </wp:positionV>
            <wp:extent cx="1017905" cy="859790"/>
            <wp:effectExtent l="0" t="0" r="0" b="3810"/>
            <wp:wrapNone/>
            <wp:docPr id="1052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1A7F">
        <w:rPr>
          <w:rFonts w:ascii="Trebuchet MS" w:hAnsi="Trebuchet MS"/>
          <w:sz w:val="32"/>
          <w:szCs w:val="32"/>
        </w:rPr>
        <w:br w:type="page"/>
      </w:r>
    </w:p>
    <w:p w:rsidR="001B6F09" w:rsidRDefault="00B14140">
      <w:r w:rsidRPr="007C1D0A">
        <w:rPr>
          <w:b/>
          <w:bCs/>
        </w:rPr>
        <w:lastRenderedPageBreak/>
        <w:t>Purpose:</w:t>
      </w:r>
    </w:p>
    <w:p w:rsidR="00B14140" w:rsidRDefault="00B14140" w:rsidP="006E1417">
      <w:r>
        <w:t xml:space="preserve">The purpose of the tool is to provide states with table shells for subgroup analyses that have proven useful in understanding </w:t>
      </w:r>
      <w:r w:rsidR="006E1417">
        <w:t>variations in family outcomes</w:t>
      </w:r>
      <w:r w:rsidR="007D33CA">
        <w:t xml:space="preserve"> data</w:t>
      </w:r>
      <w:r>
        <w:t>. These shells are suggestions and should be tailored to fit the appropriate categories for your state.</w:t>
      </w:r>
    </w:p>
    <w:p w:rsidR="00B14140" w:rsidRDefault="00B14140"/>
    <w:p w:rsidR="00B14140" w:rsidRPr="007C1D0A" w:rsidRDefault="00B14140">
      <w:pPr>
        <w:rPr>
          <w:b/>
          <w:bCs/>
        </w:rPr>
      </w:pPr>
      <w:r w:rsidRPr="007C1D0A">
        <w:rPr>
          <w:b/>
          <w:bCs/>
        </w:rPr>
        <w:t xml:space="preserve">How to Use: </w:t>
      </w:r>
    </w:p>
    <w:p w:rsidR="00B14140" w:rsidRDefault="00B14140" w:rsidP="006E1417">
      <w:r>
        <w:t xml:space="preserve">These table shells are meant to be used as part of either a broad or in-depth data analysis to inform the root causes of </w:t>
      </w:r>
      <w:r w:rsidR="006E1417">
        <w:t xml:space="preserve">family </w:t>
      </w:r>
      <w:r>
        <w:t xml:space="preserve">outcomes patterns seen in the state. These table shells could also be shared with local programs/districts as a way for local areas to better understand their </w:t>
      </w:r>
      <w:r w:rsidR="006E1417">
        <w:t xml:space="preserve">family </w:t>
      </w:r>
      <w:r>
        <w:t xml:space="preserve">outcomes data. </w:t>
      </w:r>
    </w:p>
    <w:p w:rsidR="00391382" w:rsidRDefault="00391382"/>
    <w:p w:rsidR="00391382" w:rsidRPr="007C1D0A" w:rsidRDefault="00391382">
      <w:pPr>
        <w:rPr>
          <w:b/>
          <w:bCs/>
        </w:rPr>
      </w:pPr>
      <w:r w:rsidRPr="007C1D0A">
        <w:rPr>
          <w:b/>
          <w:bCs/>
        </w:rPr>
        <w:t>Support:</w:t>
      </w:r>
    </w:p>
    <w:p w:rsidR="001B6F09" w:rsidRDefault="00391382">
      <w:pPr>
        <w:rPr>
          <w:rFonts w:ascii="Cambria" w:hAnsi="Cambria"/>
          <w:b/>
          <w:sz w:val="28"/>
          <w:szCs w:val="28"/>
        </w:rPr>
      </w:pPr>
      <w:r>
        <w:t xml:space="preserve">For support with using this document please contact </w:t>
      </w:r>
      <w:r w:rsidR="007D33CA">
        <w:t>Melissa Raspa (</w:t>
      </w:r>
      <w:hyperlink r:id="rId15" w:history="1">
        <w:r w:rsidR="007D33CA" w:rsidRPr="00B5282B">
          <w:rPr>
            <w:rStyle w:val="Hyperlink"/>
          </w:rPr>
          <w:t>mraspa@rti.org</w:t>
        </w:r>
      </w:hyperlink>
      <w:r w:rsidR="007D33CA">
        <w:t>) or Siobhan Colgan (</w:t>
      </w:r>
      <w:hyperlink r:id="rId16" w:history="1">
        <w:r w:rsidR="007D33CA" w:rsidRPr="00B5282B">
          <w:rPr>
            <w:rStyle w:val="Hyperlink"/>
          </w:rPr>
          <w:t>Siobhan.colgan@unc.edu</w:t>
        </w:r>
      </w:hyperlink>
      <w:r w:rsidR="007D33CA">
        <w:t xml:space="preserve">) </w:t>
      </w:r>
      <w:r w:rsidR="001B6F09">
        <w:br w:type="page"/>
      </w:r>
    </w:p>
    <w:p w:rsidR="002F2F8F" w:rsidRPr="00995F27" w:rsidRDefault="00D06064" w:rsidP="00995F27">
      <w:pPr>
        <w:jc w:val="center"/>
        <w:rPr>
          <w:rFonts w:asciiTheme="majorHAnsi" w:hAnsiTheme="majorHAnsi"/>
          <w:b/>
          <w:sz w:val="28"/>
        </w:rPr>
      </w:pPr>
      <w:bookmarkStart w:id="2" w:name="_Toc393805690"/>
      <w:r w:rsidRPr="00995F27">
        <w:rPr>
          <w:rFonts w:asciiTheme="majorHAnsi" w:hAnsiTheme="majorHAnsi"/>
          <w:b/>
          <w:sz w:val="28"/>
        </w:rPr>
        <w:lastRenderedPageBreak/>
        <w:t>List of Tables</w:t>
      </w:r>
      <w:bookmarkEnd w:id="0"/>
      <w:bookmarkEnd w:id="1"/>
      <w:bookmarkEnd w:id="2"/>
    </w:p>
    <w:p w:rsidR="000C42C5" w:rsidRPr="00995F27" w:rsidRDefault="000C42C5" w:rsidP="00995F27">
      <w:pPr>
        <w:pStyle w:val="TableofFigures"/>
        <w:tabs>
          <w:tab w:val="clear" w:pos="720"/>
          <w:tab w:val="clear" w:pos="9360"/>
          <w:tab w:val="right" w:pos="9350"/>
        </w:tabs>
        <w:spacing w:after="100"/>
        <w:rPr>
          <w:rFonts w:ascii="Arial" w:hAnsi="Arial"/>
          <w:b/>
        </w:rPr>
      </w:pPr>
      <w:r w:rsidRPr="00995F27">
        <w:rPr>
          <w:rFonts w:ascii="Arial" w:hAnsi="Arial"/>
          <w:b/>
        </w:rPr>
        <w:t>Table</w:t>
      </w:r>
      <w:r w:rsidRPr="00995F27">
        <w:rPr>
          <w:rFonts w:ascii="Arial" w:hAnsi="Arial"/>
          <w:b/>
        </w:rPr>
        <w:tab/>
        <w:t>Page</w:t>
      </w:r>
    </w:p>
    <w:p w:rsidR="00821396" w:rsidRDefault="00821396">
      <w:pPr>
        <w:pStyle w:val="TOC1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"tabletitles,1" </w:instrText>
      </w:r>
      <w:r>
        <w:fldChar w:fldCharType="separate"/>
      </w:r>
      <w:hyperlink w:anchor="_Toc393806599" w:history="1">
        <w:bookmarkStart w:id="3" w:name="_GoBack"/>
        <w:bookmarkEnd w:id="3"/>
        <w:r w:rsidRPr="006130F5">
          <w:rPr>
            <w:rStyle w:val="Hyperlink"/>
            <w:noProof/>
          </w:rPr>
          <w:t>Table 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130F5">
          <w:rPr>
            <w:rStyle w:val="Hyperlink"/>
            <w:noProof/>
          </w:rPr>
          <w:t>Percentage of families who say early intervention has helped them for each family indicator by disability category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_Toc393806599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21396" w:rsidRDefault="00821396">
      <w:pPr>
        <w:pStyle w:val="TOC1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3806600" w:history="1">
        <w:r w:rsidRPr="006130F5">
          <w:rPr>
            <w:rStyle w:val="Hyperlink"/>
            <w:noProof/>
          </w:rPr>
          <w:t>Table 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130F5">
          <w:rPr>
            <w:rStyle w:val="Hyperlink"/>
            <w:noProof/>
          </w:rPr>
          <w:t>Percentage of families who say early intervention has helped them for each family indicator by length of time in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_Toc393806600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21396" w:rsidRDefault="00821396">
      <w:pPr>
        <w:pStyle w:val="TOC1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3806601" w:history="1">
        <w:r w:rsidRPr="006130F5">
          <w:rPr>
            <w:rStyle w:val="Hyperlink"/>
            <w:noProof/>
          </w:rPr>
          <w:t>Table 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130F5">
          <w:rPr>
            <w:rStyle w:val="Hyperlink"/>
            <w:noProof/>
          </w:rPr>
          <w:t>Percentage of families who say early intervention has helped them for each family indicator by age at entry to the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_Toc393806601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21396" w:rsidRDefault="00821396">
      <w:pPr>
        <w:pStyle w:val="TOC1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3806602" w:history="1">
        <w:r w:rsidRPr="006130F5">
          <w:rPr>
            <w:rStyle w:val="Hyperlink"/>
            <w:noProof/>
          </w:rPr>
          <w:t>Table 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130F5">
          <w:rPr>
            <w:rStyle w:val="Hyperlink"/>
            <w:noProof/>
          </w:rPr>
          <w:t>Percentage of families who say early intervention has helped them for each family indicator by race of child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_Toc393806602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21396" w:rsidRDefault="00821396">
      <w:pPr>
        <w:pStyle w:val="TOC1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3806603" w:history="1">
        <w:r w:rsidRPr="006130F5">
          <w:rPr>
            <w:rStyle w:val="Hyperlink"/>
            <w:noProof/>
          </w:rPr>
          <w:t>Table 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130F5">
          <w:rPr>
            <w:rStyle w:val="Hyperlink"/>
            <w:noProof/>
          </w:rPr>
          <w:t>Percentage of families who say early intervention has helped them for each family indicator by child gender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_Toc393806603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21396" w:rsidRDefault="00821396">
      <w:pPr>
        <w:pStyle w:val="TOC1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3806604" w:history="1">
        <w:r w:rsidRPr="006130F5">
          <w:rPr>
            <w:rStyle w:val="Hyperlink"/>
            <w:noProof/>
          </w:rPr>
          <w:t>Table 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130F5">
          <w:rPr>
            <w:rStyle w:val="Hyperlink"/>
            <w:noProof/>
          </w:rPr>
          <w:t>Percentage of families who say early intervention has helped them for each family indicator by primary language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_Toc393806604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21396" w:rsidRDefault="00821396">
      <w:pPr>
        <w:pStyle w:val="TOC1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3806605" w:history="1">
        <w:r w:rsidRPr="006130F5">
          <w:rPr>
            <w:rStyle w:val="Hyperlink"/>
            <w:noProof/>
          </w:rPr>
          <w:t xml:space="preserve">Table 7. 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130F5">
          <w:rPr>
            <w:rStyle w:val="Hyperlink"/>
            <w:noProof/>
          </w:rPr>
          <w:t>Percentage of families who say early intervention has helped them for each family indicator by primary language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_Toc393806605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40B9" w:rsidRPr="00995F27" w:rsidRDefault="00821396" w:rsidP="002F2F8F">
      <w:r>
        <w:fldChar w:fldCharType="end"/>
      </w:r>
    </w:p>
    <w:p w:rsidR="00122EB2" w:rsidRDefault="00296D3B">
      <w:r w:rsidRPr="00A8651A">
        <w:br w:type="page"/>
      </w:r>
    </w:p>
    <w:p w:rsidR="00EE1BF5" w:rsidRDefault="00EE1BF5" w:rsidP="00E82183">
      <w:pPr>
        <w:pStyle w:val="Tabletext10pt"/>
      </w:pPr>
    </w:p>
    <w:p w:rsidR="00075A82" w:rsidRPr="00A8651A" w:rsidRDefault="00075A82" w:rsidP="006E1417">
      <w:pPr>
        <w:pStyle w:val="Heading1"/>
      </w:pPr>
      <w:bookmarkStart w:id="4" w:name="_Disability_category"/>
      <w:bookmarkStart w:id="5" w:name="_Toc315875226"/>
      <w:bookmarkStart w:id="6" w:name="_Toc378690375"/>
      <w:bookmarkEnd w:id="4"/>
      <w:r w:rsidRPr="00A8651A">
        <w:t xml:space="preserve">Disability category </w:t>
      </w:r>
      <w:bookmarkEnd w:id="5"/>
      <w:bookmarkEnd w:id="6"/>
    </w:p>
    <w:tbl>
      <w:tblPr>
        <w:tblW w:w="8611" w:type="dxa"/>
        <w:tblInd w:w="14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1720"/>
        <w:gridCol w:w="1721"/>
        <w:gridCol w:w="1721"/>
        <w:gridCol w:w="1721"/>
      </w:tblGrid>
      <w:tr w:rsidR="006C2EA2" w:rsidRPr="00A8651A" w:rsidTr="007C1D0A">
        <w:trPr>
          <w:trHeight w:val="20"/>
        </w:trPr>
        <w:tc>
          <w:tcPr>
            <w:tcW w:w="8611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2EA2" w:rsidRPr="004840B9" w:rsidRDefault="007D1CB9" w:rsidP="00995F27">
            <w:pPr>
              <w:pStyle w:val="tabletitles"/>
            </w:pPr>
            <w:bookmarkStart w:id="7" w:name="_Toc382313496"/>
            <w:bookmarkStart w:id="8" w:name="_Toc393806599"/>
            <w:r w:rsidRPr="004840B9">
              <w:t>Table 1</w:t>
            </w:r>
            <w:r w:rsidR="006C2EA2" w:rsidRPr="004840B9">
              <w:t>.</w:t>
            </w:r>
            <w:r w:rsidR="006C2EA2" w:rsidRPr="004840B9">
              <w:tab/>
            </w:r>
            <w:r w:rsidR="00562573" w:rsidRPr="004840B9">
              <w:t xml:space="preserve">Percentage of families who say early intervention has helped them </w:t>
            </w:r>
            <w:r w:rsidR="007C1D0A" w:rsidRPr="004840B9">
              <w:t>for</w:t>
            </w:r>
            <w:r w:rsidR="00562573" w:rsidRPr="004840B9">
              <w:t xml:space="preserve"> each </w:t>
            </w:r>
            <w:r w:rsidR="006E1417" w:rsidRPr="004840B9">
              <w:t xml:space="preserve">family </w:t>
            </w:r>
            <w:r w:rsidR="00562573" w:rsidRPr="004840B9">
              <w:t>indicator</w:t>
            </w:r>
            <w:r w:rsidR="006C2EA2" w:rsidRPr="004840B9">
              <w:t xml:space="preserve"> by disability category</w:t>
            </w:r>
            <w:bookmarkEnd w:id="8"/>
            <w:r w:rsidR="006C2EA2" w:rsidRPr="004840B9">
              <w:t xml:space="preserve"> </w:t>
            </w:r>
            <w:bookmarkEnd w:id="7"/>
          </w:p>
        </w:tc>
      </w:tr>
      <w:tr w:rsidR="006E1417" w:rsidRPr="00A8651A" w:rsidTr="007C1D0A">
        <w:trPr>
          <w:trHeight w:val="1408"/>
        </w:trPr>
        <w:tc>
          <w:tcPr>
            <w:tcW w:w="172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6E1417" w:rsidRPr="00355043" w:rsidRDefault="006E1417" w:rsidP="00562573">
            <w:pPr>
              <w:pStyle w:val="Tabletext10pt"/>
            </w:pPr>
            <w:r w:rsidRPr="00A8651A">
              <w:t xml:space="preserve">Disability category </w:t>
            </w:r>
          </w:p>
        </w:tc>
        <w:tc>
          <w:tcPr>
            <w:tcW w:w="1720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1417" w:rsidRDefault="006E1417" w:rsidP="00F25FC9">
            <w:pPr>
              <w:pStyle w:val="Table-Columnheads"/>
            </w:pPr>
            <w:r>
              <w:t>Know your rights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1417" w:rsidRPr="00A8651A" w:rsidRDefault="006E1417" w:rsidP="006E1417">
            <w:pPr>
              <w:pStyle w:val="Table-Columnheads"/>
            </w:pPr>
            <w:r>
              <w:t>Communicate child’s needs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1417" w:rsidRPr="00A8651A" w:rsidRDefault="006E1417" w:rsidP="00F25FC9">
            <w:pPr>
              <w:pStyle w:val="Table-Columnheads"/>
            </w:pPr>
            <w:r>
              <w:t>Help child develop and learn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E1417" w:rsidRDefault="006E1417" w:rsidP="00F25FC9">
            <w:pPr>
              <w:pStyle w:val="Table-Columnheads"/>
            </w:pPr>
            <w:r w:rsidRPr="00A8651A">
              <w:t>Total</w:t>
            </w:r>
            <w:r>
              <w:t xml:space="preserve"> N</w:t>
            </w:r>
          </w:p>
        </w:tc>
      </w:tr>
      <w:tr w:rsidR="006E1417" w:rsidRPr="00A8651A" w:rsidTr="007C1D0A">
        <w:trPr>
          <w:trHeight w:val="20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1417" w:rsidRPr="00A8651A" w:rsidRDefault="006E1417" w:rsidP="00F25FC9">
            <w:pPr>
              <w:pStyle w:val="Tabletext10pt"/>
            </w:pPr>
            <w:r>
              <w:t>Disability Category A</w:t>
            </w: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417" w:rsidRDefault="006E1417">
            <w:r w:rsidRPr="00987C98">
              <w:t>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17" w:rsidRDefault="006E1417">
            <w:r w:rsidRPr="0059045F">
              <w:t>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17" w:rsidRDefault="006E1417">
            <w:r w:rsidRPr="0059045F">
              <w:t>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6E1417" w:rsidRDefault="006E1417" w:rsidP="00A95421">
            <w:r>
              <w:t>N</w:t>
            </w:r>
          </w:p>
        </w:tc>
      </w:tr>
      <w:tr w:rsidR="006E1417" w:rsidRPr="00A8651A" w:rsidTr="007C1D0A">
        <w:trPr>
          <w:trHeight w:val="20"/>
        </w:trPr>
        <w:tc>
          <w:tcPr>
            <w:tcW w:w="1728" w:type="dxa"/>
            <w:shd w:val="clear" w:color="auto" w:fill="auto"/>
            <w:noWrap/>
            <w:vAlign w:val="bottom"/>
          </w:tcPr>
          <w:p w:rsidR="006E1417" w:rsidRPr="00A8651A" w:rsidRDefault="006E1417" w:rsidP="007D1CB9">
            <w:pPr>
              <w:pStyle w:val="Tabletext10pt"/>
            </w:pPr>
            <w:r>
              <w:t>Disability Category B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E1417" w:rsidRDefault="006E1417">
            <w:r w:rsidRPr="00987C98">
              <w:t>%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6E1417" w:rsidRDefault="006E1417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6E1417" w:rsidRDefault="006E1417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E1417" w:rsidRDefault="006E1417">
            <w:r w:rsidRPr="00D906AA">
              <w:t>N</w:t>
            </w:r>
          </w:p>
        </w:tc>
      </w:tr>
      <w:tr w:rsidR="006E1417" w:rsidRPr="00A8651A" w:rsidTr="007C1D0A">
        <w:trPr>
          <w:trHeight w:val="20"/>
        </w:trPr>
        <w:tc>
          <w:tcPr>
            <w:tcW w:w="1728" w:type="dxa"/>
            <w:shd w:val="clear" w:color="auto" w:fill="auto"/>
            <w:noWrap/>
            <w:vAlign w:val="bottom"/>
          </w:tcPr>
          <w:p w:rsidR="006E1417" w:rsidRPr="00A8651A" w:rsidRDefault="006E1417" w:rsidP="00F25FC9">
            <w:pPr>
              <w:pStyle w:val="Tabletext10pt"/>
            </w:pPr>
            <w:r>
              <w:t>Disability Category C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E1417" w:rsidRDefault="006E1417">
            <w:r w:rsidRPr="00987C98">
              <w:t>%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6E1417" w:rsidRDefault="006E1417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6E1417" w:rsidRDefault="006E1417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E1417" w:rsidRDefault="006E1417">
            <w:r w:rsidRPr="00D906AA">
              <w:t>N</w:t>
            </w:r>
          </w:p>
        </w:tc>
      </w:tr>
      <w:tr w:rsidR="006E1417" w:rsidRPr="00A8651A" w:rsidTr="007C1D0A">
        <w:trPr>
          <w:trHeight w:val="20"/>
        </w:trPr>
        <w:tc>
          <w:tcPr>
            <w:tcW w:w="1728" w:type="dxa"/>
            <w:shd w:val="clear" w:color="auto" w:fill="auto"/>
            <w:noWrap/>
            <w:vAlign w:val="bottom"/>
          </w:tcPr>
          <w:p w:rsidR="006E1417" w:rsidRPr="00A8651A" w:rsidRDefault="006E1417" w:rsidP="007D1CB9">
            <w:pPr>
              <w:pStyle w:val="Tabletext10pt"/>
            </w:pPr>
            <w:r>
              <w:t>Disability Category D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E1417" w:rsidRDefault="006E1417">
            <w:r w:rsidRPr="00987C98">
              <w:t>%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6E1417" w:rsidRDefault="006E1417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6E1417" w:rsidRDefault="006E1417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E1417" w:rsidRDefault="006E1417">
            <w:r w:rsidRPr="00D906AA">
              <w:t>N</w:t>
            </w:r>
          </w:p>
        </w:tc>
      </w:tr>
      <w:tr w:rsidR="006E1417" w:rsidRPr="00A8651A" w:rsidTr="007C1D0A">
        <w:trPr>
          <w:trHeight w:val="20"/>
        </w:trPr>
        <w:tc>
          <w:tcPr>
            <w:tcW w:w="1728" w:type="dxa"/>
            <w:shd w:val="clear" w:color="auto" w:fill="auto"/>
            <w:noWrap/>
            <w:vAlign w:val="bottom"/>
          </w:tcPr>
          <w:p w:rsidR="006E1417" w:rsidRPr="00A8651A" w:rsidRDefault="006E1417" w:rsidP="007D1CB9">
            <w:pPr>
              <w:pStyle w:val="Tabletext10pt"/>
            </w:pPr>
            <w:r>
              <w:t>Disability Category E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E1417" w:rsidRDefault="006E1417">
            <w:r w:rsidRPr="00987C98">
              <w:t>%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6E1417" w:rsidRDefault="006E1417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6E1417" w:rsidRDefault="006E1417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E1417" w:rsidRDefault="006E1417">
            <w:r w:rsidRPr="00D906AA">
              <w:t>N</w:t>
            </w:r>
          </w:p>
        </w:tc>
      </w:tr>
      <w:tr w:rsidR="006E1417" w:rsidRPr="00A8651A" w:rsidTr="007C1D0A">
        <w:trPr>
          <w:trHeight w:val="20"/>
        </w:trPr>
        <w:tc>
          <w:tcPr>
            <w:tcW w:w="1728" w:type="dxa"/>
            <w:shd w:val="clear" w:color="auto" w:fill="auto"/>
            <w:noWrap/>
            <w:vAlign w:val="bottom"/>
          </w:tcPr>
          <w:p w:rsidR="006E1417" w:rsidRPr="00A8651A" w:rsidRDefault="006E1417" w:rsidP="007D1CB9">
            <w:pPr>
              <w:pStyle w:val="Tabletext10pt"/>
            </w:pPr>
            <w:r>
              <w:t>Disability Category F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E1417" w:rsidRDefault="006E1417">
            <w:r w:rsidRPr="00987C98">
              <w:t>%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6E1417" w:rsidRDefault="006E1417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6E1417" w:rsidRDefault="006E1417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E1417" w:rsidRDefault="006E1417">
            <w:r w:rsidRPr="00D906AA">
              <w:t>N</w:t>
            </w:r>
          </w:p>
        </w:tc>
      </w:tr>
      <w:tr w:rsidR="006E1417" w:rsidRPr="00A8651A" w:rsidTr="007C1D0A">
        <w:trPr>
          <w:trHeight w:val="20"/>
        </w:trPr>
        <w:tc>
          <w:tcPr>
            <w:tcW w:w="1728" w:type="dxa"/>
            <w:shd w:val="clear" w:color="auto" w:fill="auto"/>
            <w:noWrap/>
            <w:vAlign w:val="bottom"/>
          </w:tcPr>
          <w:p w:rsidR="006E1417" w:rsidRPr="00A8651A" w:rsidRDefault="006E1417" w:rsidP="007D1CB9">
            <w:pPr>
              <w:pStyle w:val="Tabletext10pt"/>
            </w:pPr>
            <w:r>
              <w:t>Disability Category G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E1417" w:rsidRDefault="006E1417">
            <w:r w:rsidRPr="00987C98">
              <w:t>%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6E1417" w:rsidRDefault="006E1417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6E1417" w:rsidRDefault="006E1417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E1417" w:rsidRDefault="006E1417">
            <w:r w:rsidRPr="00D906AA">
              <w:t>N</w:t>
            </w:r>
          </w:p>
        </w:tc>
      </w:tr>
      <w:tr w:rsidR="006E1417" w:rsidRPr="00A8651A" w:rsidTr="007C1D0A">
        <w:trPr>
          <w:trHeight w:val="20"/>
        </w:trPr>
        <w:tc>
          <w:tcPr>
            <w:tcW w:w="172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E1417" w:rsidRPr="00A8651A" w:rsidRDefault="006E1417" w:rsidP="007D1CB9">
            <w:pPr>
              <w:pStyle w:val="Tabletext10pt"/>
            </w:pPr>
            <w:r>
              <w:t>Disability Category H</w:t>
            </w:r>
          </w:p>
        </w:tc>
        <w:tc>
          <w:tcPr>
            <w:tcW w:w="17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6E1417" w:rsidRDefault="006E1417">
            <w:r w:rsidRPr="00987C98">
              <w:t>%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1417" w:rsidRDefault="006E1417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1417" w:rsidRDefault="006E1417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6E1417" w:rsidRDefault="006E1417">
            <w:r w:rsidRPr="00D906AA">
              <w:t>N</w:t>
            </w:r>
          </w:p>
        </w:tc>
      </w:tr>
    </w:tbl>
    <w:p w:rsidR="007D1CB9" w:rsidRDefault="007D1CB9" w:rsidP="00075A82"/>
    <w:p w:rsidR="00252A1F" w:rsidRDefault="00252A1F">
      <w:pPr>
        <w:rPr>
          <w:b/>
        </w:rPr>
      </w:pPr>
      <w:r>
        <w:br w:type="page"/>
      </w:r>
    </w:p>
    <w:p w:rsidR="009E4105" w:rsidRPr="00A8651A" w:rsidRDefault="009E4105" w:rsidP="00D64EF0">
      <w:pPr>
        <w:pStyle w:val="Heading1"/>
      </w:pPr>
      <w:bookmarkStart w:id="9" w:name="_Length_of_time"/>
      <w:bookmarkStart w:id="10" w:name="_Toc315875227"/>
      <w:bookmarkStart w:id="11" w:name="_Toc378690376"/>
      <w:bookmarkEnd w:id="9"/>
      <w:r w:rsidRPr="00A8651A">
        <w:lastRenderedPageBreak/>
        <w:t>Length of time in service</w:t>
      </w:r>
      <w:bookmarkEnd w:id="10"/>
      <w:bookmarkEnd w:id="11"/>
    </w:p>
    <w:p w:rsidR="009E4105" w:rsidRPr="005E71C6" w:rsidRDefault="009E4105" w:rsidP="000D4B7A">
      <w:pPr>
        <w:pStyle w:val="Tabletext10pt"/>
      </w:pPr>
    </w:p>
    <w:tbl>
      <w:tblPr>
        <w:tblW w:w="8633" w:type="dxa"/>
        <w:tblInd w:w="14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1720"/>
        <w:gridCol w:w="1721"/>
        <w:gridCol w:w="1721"/>
        <w:gridCol w:w="1721"/>
        <w:gridCol w:w="22"/>
      </w:tblGrid>
      <w:tr w:rsidR="000D4B7A" w:rsidRPr="00A8651A" w:rsidTr="007C1D0A">
        <w:trPr>
          <w:trHeight w:val="20"/>
        </w:trPr>
        <w:tc>
          <w:tcPr>
            <w:tcW w:w="8633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D4B7A" w:rsidRPr="00A8651A" w:rsidRDefault="000D4B7A" w:rsidP="00995F27">
            <w:pPr>
              <w:pStyle w:val="tabletitles"/>
            </w:pPr>
            <w:bookmarkStart w:id="12" w:name="_Toc382313499"/>
            <w:bookmarkStart w:id="13" w:name="_Toc393806600"/>
            <w:r>
              <w:t xml:space="preserve">Table </w:t>
            </w:r>
            <w:r w:rsidR="00C960E8">
              <w:t>2.</w:t>
            </w:r>
            <w:r>
              <w:tab/>
            </w:r>
            <w:r w:rsidR="0009343A">
              <w:t xml:space="preserve">Percentage of families who say early intervention has helped them </w:t>
            </w:r>
            <w:r w:rsidR="007C1D0A">
              <w:t>for</w:t>
            </w:r>
            <w:r w:rsidR="0009343A">
              <w:t xml:space="preserve"> each family indicator by </w:t>
            </w:r>
            <w:r>
              <w:t>l</w:t>
            </w:r>
            <w:r w:rsidRPr="005E71C6">
              <w:t>ength of time in service</w:t>
            </w:r>
            <w:bookmarkEnd w:id="12"/>
            <w:bookmarkEnd w:id="13"/>
          </w:p>
        </w:tc>
      </w:tr>
      <w:tr w:rsidR="00494F4A" w:rsidTr="007C1D0A">
        <w:trPr>
          <w:gridAfter w:val="1"/>
          <w:wAfter w:w="22" w:type="dxa"/>
          <w:trHeight w:val="1408"/>
        </w:trPr>
        <w:tc>
          <w:tcPr>
            <w:tcW w:w="172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494F4A" w:rsidRDefault="007D33CA" w:rsidP="001D05E0">
            <w:pPr>
              <w:pStyle w:val="Tabletext10pt"/>
            </w:pPr>
            <w:r>
              <w:t xml:space="preserve">Years </w:t>
            </w:r>
            <w:r w:rsidR="00494F4A">
              <w:t>of</w:t>
            </w:r>
          </w:p>
          <w:p w:rsidR="00494F4A" w:rsidRPr="00355043" w:rsidRDefault="00494F4A" w:rsidP="001D05E0">
            <w:pPr>
              <w:pStyle w:val="Tabletext10pt"/>
            </w:pPr>
            <w:r>
              <w:t>Service</w:t>
            </w:r>
            <w:r w:rsidRPr="00A8651A">
              <w:t xml:space="preserve"> </w:t>
            </w:r>
          </w:p>
        </w:tc>
        <w:tc>
          <w:tcPr>
            <w:tcW w:w="1720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4F4A" w:rsidRDefault="00494F4A" w:rsidP="001D05E0">
            <w:pPr>
              <w:pStyle w:val="Table-Columnheads"/>
            </w:pPr>
            <w:r>
              <w:t>Know your rights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4F4A" w:rsidRPr="00A8651A" w:rsidRDefault="00494F4A" w:rsidP="001D05E0">
            <w:pPr>
              <w:pStyle w:val="Table-Columnheads"/>
            </w:pPr>
            <w:r>
              <w:t>Communicate child’s needs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4F4A" w:rsidRPr="00A8651A" w:rsidRDefault="00494F4A" w:rsidP="001D05E0">
            <w:pPr>
              <w:pStyle w:val="Table-Columnheads"/>
            </w:pPr>
            <w:r>
              <w:t>Help child develop and learn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94F4A" w:rsidRDefault="00494F4A" w:rsidP="001D05E0">
            <w:pPr>
              <w:pStyle w:val="Table-Columnheads"/>
            </w:pPr>
            <w:r w:rsidRPr="00A8651A">
              <w:t>Total</w:t>
            </w:r>
            <w:r>
              <w:t xml:space="preserve"> N</w:t>
            </w:r>
          </w:p>
        </w:tc>
      </w:tr>
      <w:tr w:rsidR="00494F4A" w:rsidTr="007C1D0A">
        <w:trPr>
          <w:gridAfter w:val="1"/>
          <w:wAfter w:w="22" w:type="dxa"/>
          <w:trHeight w:val="20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4F4A" w:rsidRPr="00A8651A" w:rsidRDefault="00494F4A" w:rsidP="001D05E0">
            <w:pPr>
              <w:pStyle w:val="Tabletext10pt"/>
            </w:pPr>
            <w:r>
              <w:t>.5 to 1 year</w:t>
            </w: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4A" w:rsidRDefault="00494F4A" w:rsidP="001D05E0">
            <w:r w:rsidRPr="00987C98">
              <w:t>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4A" w:rsidRDefault="00494F4A" w:rsidP="001D05E0">
            <w:r w:rsidRPr="0059045F">
              <w:t>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4A" w:rsidRDefault="00494F4A" w:rsidP="001D05E0">
            <w:r w:rsidRPr="0059045F">
              <w:t>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494F4A" w:rsidRDefault="00494F4A" w:rsidP="001D05E0">
            <w:r>
              <w:t>N</w:t>
            </w:r>
          </w:p>
        </w:tc>
      </w:tr>
      <w:tr w:rsidR="00494F4A" w:rsidTr="007C1D0A">
        <w:trPr>
          <w:gridAfter w:val="1"/>
          <w:wAfter w:w="22" w:type="dxa"/>
          <w:trHeight w:val="20"/>
        </w:trPr>
        <w:tc>
          <w:tcPr>
            <w:tcW w:w="1728" w:type="dxa"/>
            <w:shd w:val="clear" w:color="auto" w:fill="auto"/>
            <w:noWrap/>
            <w:vAlign w:val="bottom"/>
          </w:tcPr>
          <w:p w:rsidR="00494F4A" w:rsidRPr="00A8651A" w:rsidRDefault="00494F4A" w:rsidP="001D05E0">
            <w:pPr>
              <w:pStyle w:val="Tabletext10pt"/>
            </w:pPr>
            <w:r>
              <w:t>1 to 1.5 years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94F4A" w:rsidRDefault="00494F4A" w:rsidP="001D05E0">
            <w:r w:rsidRPr="00987C98">
              <w:t>%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94F4A" w:rsidRDefault="00494F4A" w:rsidP="001D05E0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94F4A" w:rsidRDefault="00494F4A" w:rsidP="001D05E0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494F4A" w:rsidRDefault="00494F4A" w:rsidP="001D05E0">
            <w:r w:rsidRPr="00D906AA">
              <w:t>N</w:t>
            </w:r>
          </w:p>
        </w:tc>
      </w:tr>
      <w:tr w:rsidR="00494F4A" w:rsidTr="007C1D0A">
        <w:trPr>
          <w:gridAfter w:val="1"/>
          <w:wAfter w:w="22" w:type="dxa"/>
          <w:trHeight w:val="20"/>
        </w:trPr>
        <w:tc>
          <w:tcPr>
            <w:tcW w:w="1728" w:type="dxa"/>
            <w:shd w:val="clear" w:color="auto" w:fill="auto"/>
            <w:noWrap/>
            <w:vAlign w:val="bottom"/>
          </w:tcPr>
          <w:p w:rsidR="00494F4A" w:rsidRPr="00A8651A" w:rsidRDefault="00494F4A" w:rsidP="001D05E0">
            <w:pPr>
              <w:pStyle w:val="Tabletext10pt"/>
            </w:pPr>
            <w:r>
              <w:t>1.5 to 2 years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94F4A" w:rsidRDefault="00494F4A" w:rsidP="001D05E0">
            <w:r w:rsidRPr="00987C98">
              <w:t>%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94F4A" w:rsidRDefault="00494F4A" w:rsidP="001D05E0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94F4A" w:rsidRDefault="00494F4A" w:rsidP="001D05E0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94F4A" w:rsidRDefault="00494F4A" w:rsidP="001D05E0">
            <w:r w:rsidRPr="00D906AA">
              <w:t>N</w:t>
            </w:r>
          </w:p>
        </w:tc>
      </w:tr>
      <w:tr w:rsidR="00494F4A" w:rsidTr="007C1D0A">
        <w:trPr>
          <w:gridAfter w:val="1"/>
          <w:wAfter w:w="22" w:type="dxa"/>
          <w:trHeight w:val="20"/>
        </w:trPr>
        <w:tc>
          <w:tcPr>
            <w:tcW w:w="1728" w:type="dxa"/>
            <w:shd w:val="clear" w:color="auto" w:fill="auto"/>
            <w:noWrap/>
            <w:vAlign w:val="bottom"/>
          </w:tcPr>
          <w:p w:rsidR="00494F4A" w:rsidRPr="00A8651A" w:rsidRDefault="00494F4A" w:rsidP="001D05E0">
            <w:pPr>
              <w:pStyle w:val="Tabletext10pt"/>
            </w:pPr>
            <w:r>
              <w:t>2 to 2.5 years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94F4A" w:rsidRDefault="00494F4A" w:rsidP="001D05E0">
            <w:r w:rsidRPr="00987C98">
              <w:t>%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94F4A" w:rsidRDefault="00494F4A" w:rsidP="001D05E0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94F4A" w:rsidRDefault="00494F4A" w:rsidP="001D05E0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94F4A" w:rsidRDefault="00494F4A" w:rsidP="001D05E0">
            <w:r w:rsidRPr="00D906AA">
              <w:t>N</w:t>
            </w:r>
          </w:p>
        </w:tc>
      </w:tr>
      <w:tr w:rsidR="00494F4A" w:rsidTr="007C1D0A">
        <w:trPr>
          <w:gridAfter w:val="1"/>
          <w:wAfter w:w="22" w:type="dxa"/>
          <w:trHeight w:val="20"/>
        </w:trPr>
        <w:tc>
          <w:tcPr>
            <w:tcW w:w="1728" w:type="dxa"/>
            <w:shd w:val="clear" w:color="auto" w:fill="auto"/>
            <w:noWrap/>
            <w:vAlign w:val="bottom"/>
          </w:tcPr>
          <w:p w:rsidR="00494F4A" w:rsidRPr="00A8651A" w:rsidRDefault="00494F4A" w:rsidP="001D05E0">
            <w:pPr>
              <w:pStyle w:val="Tabletext10pt"/>
            </w:pPr>
            <w:r>
              <w:t>2.5 to 3 years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94F4A" w:rsidRDefault="00494F4A" w:rsidP="001D05E0">
            <w:r w:rsidRPr="00987C98">
              <w:t>%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94F4A" w:rsidRDefault="00494F4A" w:rsidP="001D05E0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94F4A" w:rsidRDefault="00494F4A" w:rsidP="001D05E0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94F4A" w:rsidRDefault="00494F4A" w:rsidP="001D05E0">
            <w:r w:rsidRPr="00D906AA">
              <w:t>N</w:t>
            </w:r>
          </w:p>
        </w:tc>
      </w:tr>
      <w:tr w:rsidR="00494F4A" w:rsidTr="007C1D0A">
        <w:trPr>
          <w:gridAfter w:val="1"/>
          <w:wAfter w:w="22" w:type="dxa"/>
          <w:trHeight w:val="20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4F4A" w:rsidRPr="00A8651A" w:rsidRDefault="00494F4A" w:rsidP="001D05E0">
            <w:pPr>
              <w:pStyle w:val="Tabletext10pt"/>
            </w:pPr>
            <w:r>
              <w:t>More than 3 years</w:t>
            </w:r>
          </w:p>
        </w:tc>
        <w:tc>
          <w:tcPr>
            <w:tcW w:w="1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4A" w:rsidRDefault="00494F4A" w:rsidP="001D05E0">
            <w:r w:rsidRPr="00987C98">
              <w:t>%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4A" w:rsidRDefault="00494F4A" w:rsidP="001D05E0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4A" w:rsidRDefault="00494F4A" w:rsidP="001D05E0">
            <w:r w:rsidRPr="0059045F">
              <w:t>%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94F4A" w:rsidRDefault="00494F4A" w:rsidP="001D05E0">
            <w:r w:rsidRPr="00D906AA">
              <w:t>N</w:t>
            </w:r>
          </w:p>
        </w:tc>
      </w:tr>
    </w:tbl>
    <w:p w:rsidR="00494F4A" w:rsidRDefault="00494F4A"/>
    <w:p w:rsidR="00494F4A" w:rsidRPr="007C1D0A" w:rsidRDefault="00494F4A"/>
    <w:p w:rsidR="009E4105" w:rsidRPr="00A8651A" w:rsidRDefault="009E4105" w:rsidP="00D64EF0">
      <w:pPr>
        <w:pStyle w:val="Heading1"/>
      </w:pPr>
      <w:bookmarkStart w:id="14" w:name="_Age_at_entry"/>
      <w:bookmarkStart w:id="15" w:name="_Toc315875228"/>
      <w:bookmarkStart w:id="16" w:name="_Toc378690377"/>
      <w:bookmarkEnd w:id="14"/>
      <w:r w:rsidRPr="00A8651A">
        <w:t>Age at entry to the program</w:t>
      </w:r>
      <w:bookmarkEnd w:id="15"/>
      <w:bookmarkEnd w:id="16"/>
    </w:p>
    <w:p w:rsidR="009E4105" w:rsidRPr="00A8651A" w:rsidRDefault="009E4105" w:rsidP="000D4B7A">
      <w:pPr>
        <w:pStyle w:val="Tabletext10pt"/>
      </w:pPr>
    </w:p>
    <w:tbl>
      <w:tblPr>
        <w:tblW w:w="8637" w:type="dxa"/>
        <w:tblInd w:w="14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1719"/>
        <w:gridCol w:w="1719"/>
        <w:gridCol w:w="1719"/>
        <w:gridCol w:w="1719"/>
        <w:gridCol w:w="33"/>
      </w:tblGrid>
      <w:tr w:rsidR="003476FF" w:rsidRPr="00A8651A" w:rsidTr="00494F4A">
        <w:trPr>
          <w:trHeight w:val="20"/>
        </w:trPr>
        <w:tc>
          <w:tcPr>
            <w:tcW w:w="8637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476FF" w:rsidRPr="00A8651A" w:rsidRDefault="003476FF" w:rsidP="00995F27">
            <w:pPr>
              <w:pStyle w:val="tabletitles"/>
            </w:pPr>
            <w:bookmarkStart w:id="17" w:name="_Toc382313502"/>
            <w:bookmarkStart w:id="18" w:name="_Toc393806601"/>
            <w:r>
              <w:t xml:space="preserve">Table </w:t>
            </w:r>
            <w:r w:rsidR="00C960E8">
              <w:t>3.</w:t>
            </w:r>
            <w:r>
              <w:tab/>
            </w:r>
            <w:r w:rsidR="00494F4A">
              <w:t xml:space="preserve">Percentage of families who say early intervention has helped them </w:t>
            </w:r>
            <w:r w:rsidR="007C1D0A">
              <w:t>for</w:t>
            </w:r>
            <w:r w:rsidR="00494F4A">
              <w:t xml:space="preserve"> each family indicator by </w:t>
            </w:r>
            <w:r>
              <w:t>a</w:t>
            </w:r>
            <w:r w:rsidRPr="00A8651A">
              <w:t>ge at entry to the program</w:t>
            </w:r>
            <w:bookmarkEnd w:id="17"/>
            <w:bookmarkEnd w:id="18"/>
          </w:p>
        </w:tc>
      </w:tr>
      <w:tr w:rsidR="00494F4A" w:rsidTr="00494F4A">
        <w:trPr>
          <w:gridAfter w:val="1"/>
          <w:wAfter w:w="33" w:type="dxa"/>
          <w:trHeight w:val="1408"/>
        </w:trPr>
        <w:tc>
          <w:tcPr>
            <w:tcW w:w="172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494F4A" w:rsidRPr="00355043" w:rsidRDefault="00494F4A" w:rsidP="001D05E0">
            <w:pPr>
              <w:pStyle w:val="Tabletext10pt"/>
            </w:pPr>
            <w:r>
              <w:t>Age at entry (years)</w:t>
            </w:r>
            <w:r w:rsidRPr="00A8651A">
              <w:t xml:space="preserve"> </w:t>
            </w:r>
          </w:p>
        </w:tc>
        <w:tc>
          <w:tcPr>
            <w:tcW w:w="1719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4F4A" w:rsidRDefault="00494F4A" w:rsidP="001D05E0">
            <w:pPr>
              <w:pStyle w:val="Table-Columnheads"/>
            </w:pPr>
            <w:r>
              <w:t>Know your rights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4F4A" w:rsidRPr="00A8651A" w:rsidRDefault="00494F4A" w:rsidP="001D05E0">
            <w:pPr>
              <w:pStyle w:val="Table-Columnheads"/>
            </w:pPr>
            <w:r>
              <w:t>Communicate child’s needs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4F4A" w:rsidRPr="00A8651A" w:rsidRDefault="00494F4A" w:rsidP="001D05E0">
            <w:pPr>
              <w:pStyle w:val="Table-Columnheads"/>
            </w:pPr>
            <w:r>
              <w:t>Help child develop and learn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94F4A" w:rsidRDefault="00494F4A" w:rsidP="001D05E0">
            <w:pPr>
              <w:pStyle w:val="Table-Columnheads"/>
            </w:pPr>
            <w:r w:rsidRPr="00A8651A">
              <w:t>Total</w:t>
            </w:r>
            <w:r>
              <w:t xml:space="preserve"> N</w:t>
            </w:r>
          </w:p>
        </w:tc>
      </w:tr>
      <w:tr w:rsidR="00494F4A" w:rsidTr="007C1D0A">
        <w:trPr>
          <w:gridAfter w:val="1"/>
          <w:wAfter w:w="33" w:type="dxa"/>
          <w:trHeight w:val="20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4F4A" w:rsidRPr="00A8651A" w:rsidRDefault="00494F4A" w:rsidP="001D05E0">
            <w:pPr>
              <w:pStyle w:val="Tabletext10pt"/>
            </w:pPr>
            <w:r>
              <w:t>Younger than 1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4A" w:rsidRDefault="00494F4A" w:rsidP="007C1D0A">
            <w:pPr>
              <w:jc w:val="center"/>
            </w:pPr>
            <w:r w:rsidRPr="00987C98">
              <w:t>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4F4A" w:rsidRDefault="00494F4A" w:rsidP="007C1D0A">
            <w:pPr>
              <w:jc w:val="center"/>
            </w:pPr>
            <w:r w:rsidRPr="0059045F">
              <w:t>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4F4A" w:rsidRDefault="00494F4A" w:rsidP="007C1D0A">
            <w:pPr>
              <w:jc w:val="center"/>
            </w:pPr>
            <w:r w:rsidRPr="0059045F">
              <w:t>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F4A" w:rsidRDefault="00494F4A" w:rsidP="007C1D0A">
            <w:pPr>
              <w:jc w:val="center"/>
            </w:pPr>
            <w:r>
              <w:t>N</w:t>
            </w:r>
          </w:p>
        </w:tc>
      </w:tr>
      <w:tr w:rsidR="00494F4A" w:rsidTr="007C1D0A">
        <w:trPr>
          <w:gridAfter w:val="1"/>
          <w:wAfter w:w="33" w:type="dxa"/>
          <w:trHeight w:val="20"/>
        </w:trPr>
        <w:tc>
          <w:tcPr>
            <w:tcW w:w="1728" w:type="dxa"/>
            <w:shd w:val="clear" w:color="auto" w:fill="auto"/>
            <w:noWrap/>
            <w:vAlign w:val="bottom"/>
          </w:tcPr>
          <w:p w:rsidR="00494F4A" w:rsidRPr="00A8651A" w:rsidRDefault="00CA218D" w:rsidP="001D05E0">
            <w:pPr>
              <w:pStyle w:val="Tabletext10pt"/>
            </w:pPr>
            <w:r>
              <w:t>1 to less than 2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4A" w:rsidRDefault="00494F4A" w:rsidP="007C1D0A">
            <w:pPr>
              <w:jc w:val="center"/>
            </w:pPr>
            <w:r w:rsidRPr="00987C98">
              <w:t>%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4F4A" w:rsidRDefault="00494F4A" w:rsidP="007C1D0A">
            <w:pPr>
              <w:jc w:val="center"/>
            </w:pPr>
            <w:r w:rsidRPr="0059045F">
              <w:t>%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4F4A" w:rsidRDefault="00494F4A" w:rsidP="007C1D0A">
            <w:pPr>
              <w:jc w:val="center"/>
            </w:pPr>
            <w:r w:rsidRPr="0059045F">
              <w:t>%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F4A" w:rsidRDefault="00494F4A" w:rsidP="007C1D0A">
            <w:pPr>
              <w:jc w:val="center"/>
            </w:pPr>
            <w:r w:rsidRPr="00D906AA">
              <w:t>N</w:t>
            </w:r>
          </w:p>
        </w:tc>
      </w:tr>
      <w:tr w:rsidR="00494F4A" w:rsidTr="007C1D0A">
        <w:trPr>
          <w:gridAfter w:val="1"/>
          <w:wAfter w:w="33" w:type="dxa"/>
          <w:trHeight w:val="20"/>
        </w:trPr>
        <w:tc>
          <w:tcPr>
            <w:tcW w:w="1728" w:type="dxa"/>
            <w:shd w:val="clear" w:color="auto" w:fill="auto"/>
            <w:noWrap/>
            <w:vAlign w:val="bottom"/>
          </w:tcPr>
          <w:p w:rsidR="00494F4A" w:rsidRPr="00A8651A" w:rsidRDefault="00CA218D" w:rsidP="001D05E0">
            <w:pPr>
              <w:pStyle w:val="Tabletext10pt"/>
            </w:pPr>
            <w:r>
              <w:t>2 to less than 3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4A" w:rsidRDefault="00494F4A" w:rsidP="007C1D0A">
            <w:pPr>
              <w:jc w:val="center"/>
            </w:pPr>
            <w:r w:rsidRPr="00987C98">
              <w:t>%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4F4A" w:rsidRDefault="00494F4A" w:rsidP="007C1D0A">
            <w:pPr>
              <w:jc w:val="center"/>
            </w:pPr>
            <w:r w:rsidRPr="0059045F">
              <w:t>%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4F4A" w:rsidRDefault="00494F4A" w:rsidP="007C1D0A">
            <w:pPr>
              <w:jc w:val="center"/>
            </w:pPr>
            <w:r w:rsidRPr="0059045F">
              <w:t>%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94F4A" w:rsidRDefault="00494F4A" w:rsidP="007C1D0A">
            <w:pPr>
              <w:jc w:val="center"/>
            </w:pPr>
            <w:r w:rsidRPr="00D906AA">
              <w:t>N</w:t>
            </w:r>
          </w:p>
        </w:tc>
      </w:tr>
    </w:tbl>
    <w:p w:rsidR="00494F4A" w:rsidRDefault="00494F4A" w:rsidP="007C1D0A">
      <w:pPr>
        <w:pStyle w:val="Tabletext10pt"/>
        <w:pBdr>
          <w:bottom w:val="single" w:sz="4" w:space="1" w:color="auto"/>
        </w:pBdr>
      </w:pPr>
    </w:p>
    <w:p w:rsidR="00494F4A" w:rsidRDefault="00494F4A" w:rsidP="003476FF">
      <w:pPr>
        <w:pStyle w:val="Tabletext10pt"/>
      </w:pPr>
    </w:p>
    <w:p w:rsidR="00B06D3C" w:rsidRDefault="007D1E7D" w:rsidP="003476FF">
      <w:pPr>
        <w:pStyle w:val="Tabletext10pt"/>
      </w:pPr>
      <w:r>
        <w:t>* For preschool the age groupings would be less than 4, 4 – less than 5, 5</w:t>
      </w:r>
      <w:r w:rsidR="000D35E7">
        <w:t xml:space="preserve"> </w:t>
      </w:r>
      <w:r>
        <w:t>less than 6.</w:t>
      </w:r>
    </w:p>
    <w:p w:rsidR="00CA218D" w:rsidRDefault="00CA218D" w:rsidP="00D64EF0">
      <w:pPr>
        <w:pStyle w:val="Heading1"/>
      </w:pPr>
      <w:bookmarkStart w:id="19" w:name="_Toc315875229"/>
      <w:bookmarkStart w:id="20" w:name="_Toc378690378"/>
    </w:p>
    <w:p w:rsidR="009E4105" w:rsidRPr="00A8651A" w:rsidRDefault="00F72489" w:rsidP="007C1D0A">
      <w:pPr>
        <w:pStyle w:val="Heading1"/>
      </w:pPr>
      <w:bookmarkStart w:id="21" w:name="_Child_Race"/>
      <w:bookmarkEnd w:id="21"/>
      <w:r>
        <w:lastRenderedPageBreak/>
        <w:t xml:space="preserve">Child </w:t>
      </w:r>
      <w:r w:rsidR="009E4105" w:rsidRPr="00A8651A">
        <w:t>Race</w:t>
      </w:r>
      <w:bookmarkEnd w:id="19"/>
      <w:bookmarkEnd w:id="20"/>
    </w:p>
    <w:tbl>
      <w:tblPr>
        <w:tblW w:w="8647" w:type="dxa"/>
        <w:tblInd w:w="14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4"/>
        <w:gridCol w:w="1719"/>
        <w:gridCol w:w="1720"/>
        <w:gridCol w:w="1719"/>
        <w:gridCol w:w="1719"/>
        <w:gridCol w:w="36"/>
      </w:tblGrid>
      <w:tr w:rsidR="003476FF" w:rsidRPr="00A8651A" w:rsidTr="00F33432">
        <w:trPr>
          <w:trHeight w:val="20"/>
        </w:trPr>
        <w:tc>
          <w:tcPr>
            <w:tcW w:w="8647" w:type="dxa"/>
            <w:gridSpan w:val="6"/>
            <w:shd w:val="clear" w:color="auto" w:fill="auto"/>
            <w:noWrap/>
            <w:vAlign w:val="bottom"/>
          </w:tcPr>
          <w:p w:rsidR="00CA218D" w:rsidRDefault="00CA218D">
            <w:pPr>
              <w:pStyle w:val="Tabletitle"/>
            </w:pPr>
            <w:bookmarkStart w:id="22" w:name="_Toc382313505"/>
          </w:p>
          <w:p w:rsidR="003476FF" w:rsidRPr="00A8651A" w:rsidRDefault="003476FF" w:rsidP="00995F27">
            <w:pPr>
              <w:pStyle w:val="tabletitles"/>
            </w:pPr>
            <w:bookmarkStart w:id="23" w:name="_Toc393806602"/>
            <w:r>
              <w:t xml:space="preserve">Table </w:t>
            </w:r>
            <w:r w:rsidR="00C960E8">
              <w:t>4.</w:t>
            </w:r>
            <w:r>
              <w:tab/>
            </w:r>
            <w:r w:rsidR="00CA218D">
              <w:t xml:space="preserve">Percentage of families who say early intervention has helped them </w:t>
            </w:r>
            <w:r w:rsidR="007C1D0A">
              <w:t>for</w:t>
            </w:r>
            <w:r w:rsidR="0008403F">
              <w:t xml:space="preserve"> each family indicator by race</w:t>
            </w:r>
            <w:bookmarkEnd w:id="22"/>
            <w:r w:rsidR="00F72489">
              <w:t xml:space="preserve"> of child</w:t>
            </w:r>
            <w:bookmarkEnd w:id="23"/>
          </w:p>
        </w:tc>
      </w:tr>
      <w:tr w:rsidR="00CA218D" w:rsidTr="007C1D0A">
        <w:trPr>
          <w:gridAfter w:val="1"/>
          <w:wAfter w:w="36" w:type="dxa"/>
          <w:trHeight w:val="1408"/>
        </w:trPr>
        <w:tc>
          <w:tcPr>
            <w:tcW w:w="1734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CA218D" w:rsidRPr="00355043" w:rsidRDefault="00CA218D" w:rsidP="001D05E0">
            <w:pPr>
              <w:pStyle w:val="Tabletext10pt"/>
            </w:pPr>
            <w:r>
              <w:t>Race</w:t>
            </w:r>
            <w:r w:rsidRPr="00A8651A">
              <w:t xml:space="preserve"> </w:t>
            </w:r>
          </w:p>
        </w:tc>
        <w:tc>
          <w:tcPr>
            <w:tcW w:w="1719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218D" w:rsidRDefault="00CA218D" w:rsidP="001D05E0">
            <w:pPr>
              <w:pStyle w:val="Table-Columnheads"/>
            </w:pPr>
            <w:r>
              <w:t>Know your rights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218D" w:rsidRPr="00A8651A" w:rsidRDefault="00CA218D" w:rsidP="001D05E0">
            <w:pPr>
              <w:pStyle w:val="Table-Columnheads"/>
            </w:pPr>
            <w:r>
              <w:t>Communicate child’s needs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218D" w:rsidRPr="00A8651A" w:rsidRDefault="00CA218D" w:rsidP="001D05E0">
            <w:pPr>
              <w:pStyle w:val="Table-Columnheads"/>
            </w:pPr>
            <w:r>
              <w:t>Help child develop and learn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A218D" w:rsidRDefault="00CA218D" w:rsidP="001D05E0">
            <w:pPr>
              <w:pStyle w:val="Table-Columnheads"/>
            </w:pPr>
            <w:r w:rsidRPr="00A8651A">
              <w:t>Total</w:t>
            </w:r>
            <w:r>
              <w:t xml:space="preserve"> N</w:t>
            </w:r>
          </w:p>
        </w:tc>
      </w:tr>
      <w:tr w:rsidR="00CA218D" w:rsidTr="007C1D0A">
        <w:trPr>
          <w:gridAfter w:val="1"/>
          <w:wAfter w:w="36" w:type="dxa"/>
          <w:trHeight w:val="20"/>
        </w:trPr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A218D" w:rsidRPr="00A8651A" w:rsidRDefault="00CA218D" w:rsidP="001D05E0">
            <w:pPr>
              <w:pStyle w:val="Tabletext10pt"/>
            </w:pPr>
            <w:r>
              <w:t>White, Non-Hispanic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18D" w:rsidRDefault="00CA218D" w:rsidP="001D05E0">
            <w:r w:rsidRPr="00987C98"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8D" w:rsidRDefault="00CA218D" w:rsidP="001D05E0">
            <w:r w:rsidRPr="0059045F">
              <w:t>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8D" w:rsidRDefault="00CA218D" w:rsidP="001D05E0">
            <w:r w:rsidRPr="0059045F">
              <w:t>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CA218D" w:rsidRDefault="00CA218D" w:rsidP="001D05E0">
            <w:r>
              <w:t>N</w:t>
            </w:r>
          </w:p>
        </w:tc>
      </w:tr>
      <w:tr w:rsidR="00CA218D" w:rsidTr="007C1D0A">
        <w:trPr>
          <w:gridAfter w:val="1"/>
          <w:wAfter w:w="36" w:type="dxa"/>
          <w:trHeight w:val="20"/>
        </w:trPr>
        <w:tc>
          <w:tcPr>
            <w:tcW w:w="1734" w:type="dxa"/>
            <w:shd w:val="clear" w:color="auto" w:fill="auto"/>
            <w:noWrap/>
            <w:vAlign w:val="bottom"/>
          </w:tcPr>
          <w:p w:rsidR="00CA218D" w:rsidRPr="00A8651A" w:rsidRDefault="00CA218D" w:rsidP="001D05E0">
            <w:pPr>
              <w:pStyle w:val="Tabletext10pt"/>
            </w:pPr>
            <w:r>
              <w:t>Black or African American (Non-Hispanic)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A218D" w:rsidRDefault="00CA218D" w:rsidP="001D05E0">
            <w:r w:rsidRPr="00987C98">
              <w:t>%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CA218D" w:rsidRDefault="00CA218D" w:rsidP="001D05E0">
            <w:r w:rsidRPr="0059045F">
              <w:t>%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</w:tcPr>
          <w:p w:rsidR="00CA218D" w:rsidRDefault="00CA218D" w:rsidP="001D05E0">
            <w:r w:rsidRPr="0059045F">
              <w:t>%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A218D" w:rsidRDefault="00CA218D" w:rsidP="001D05E0">
            <w:r w:rsidRPr="00D906AA">
              <w:t>N</w:t>
            </w:r>
          </w:p>
        </w:tc>
      </w:tr>
      <w:tr w:rsidR="00CA218D" w:rsidTr="007C1D0A">
        <w:trPr>
          <w:gridAfter w:val="1"/>
          <w:wAfter w:w="36" w:type="dxa"/>
          <w:trHeight w:val="20"/>
        </w:trPr>
        <w:tc>
          <w:tcPr>
            <w:tcW w:w="1734" w:type="dxa"/>
            <w:shd w:val="clear" w:color="auto" w:fill="auto"/>
            <w:noWrap/>
            <w:vAlign w:val="bottom"/>
          </w:tcPr>
          <w:p w:rsidR="00CA218D" w:rsidRPr="00A8651A" w:rsidRDefault="00CA218D" w:rsidP="001D05E0">
            <w:pPr>
              <w:pStyle w:val="Tabletext10pt"/>
            </w:pPr>
            <w:r>
              <w:t>Multiracial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A218D" w:rsidRDefault="00CA218D" w:rsidP="001D05E0">
            <w:r w:rsidRPr="00987C98">
              <w:t>%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CA218D" w:rsidRDefault="00CA218D" w:rsidP="001D05E0">
            <w:r w:rsidRPr="0059045F">
              <w:t>%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</w:tcPr>
          <w:p w:rsidR="00CA218D" w:rsidRDefault="00CA218D" w:rsidP="001D05E0">
            <w:r w:rsidRPr="0059045F">
              <w:t>%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CA218D" w:rsidRDefault="00CA218D" w:rsidP="001D05E0">
            <w:r w:rsidRPr="00D906AA">
              <w:t>N</w:t>
            </w:r>
          </w:p>
        </w:tc>
      </w:tr>
      <w:tr w:rsidR="00CA218D" w:rsidTr="007C1D0A">
        <w:trPr>
          <w:gridAfter w:val="1"/>
          <w:wAfter w:w="36" w:type="dxa"/>
          <w:trHeight w:val="20"/>
        </w:trPr>
        <w:tc>
          <w:tcPr>
            <w:tcW w:w="1734" w:type="dxa"/>
            <w:shd w:val="clear" w:color="auto" w:fill="auto"/>
            <w:noWrap/>
            <w:vAlign w:val="bottom"/>
          </w:tcPr>
          <w:p w:rsidR="00CA218D" w:rsidRPr="00A8651A" w:rsidRDefault="00CA218D" w:rsidP="001D05E0">
            <w:pPr>
              <w:pStyle w:val="Tabletext10pt"/>
            </w:pPr>
            <w:r>
              <w:t>Hispanic/Latino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A218D" w:rsidRDefault="00CA218D" w:rsidP="001D05E0">
            <w:r w:rsidRPr="00987C98">
              <w:t>%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CA218D" w:rsidRDefault="00CA218D" w:rsidP="001D05E0">
            <w:r w:rsidRPr="0059045F">
              <w:t>%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</w:tcPr>
          <w:p w:rsidR="00CA218D" w:rsidRDefault="00CA218D" w:rsidP="001D05E0">
            <w:r w:rsidRPr="0059045F">
              <w:t>%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CA218D" w:rsidRDefault="00CA218D" w:rsidP="001D05E0">
            <w:r w:rsidRPr="00D906AA">
              <w:t>N</w:t>
            </w:r>
          </w:p>
        </w:tc>
      </w:tr>
      <w:tr w:rsidR="00CA218D" w:rsidTr="007C1D0A">
        <w:trPr>
          <w:gridAfter w:val="1"/>
          <w:wAfter w:w="36" w:type="dxa"/>
          <w:trHeight w:val="20"/>
        </w:trPr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218D" w:rsidRPr="00A8651A" w:rsidRDefault="00BF2496" w:rsidP="001D05E0">
            <w:pPr>
              <w:pStyle w:val="Tabletext10pt"/>
            </w:pPr>
            <w:r>
              <w:t>Asian or Pacific Islander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18D" w:rsidRDefault="00CA218D" w:rsidP="001D05E0">
            <w:r w:rsidRPr="00987C98">
              <w:t>%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8D" w:rsidRDefault="00CA218D" w:rsidP="001D05E0">
            <w:r w:rsidRPr="0059045F">
              <w:t>%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8D" w:rsidRDefault="00CA218D" w:rsidP="001D05E0">
            <w:r w:rsidRPr="0059045F">
              <w:t>%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218D" w:rsidRDefault="00CA218D" w:rsidP="001D05E0">
            <w:r w:rsidRPr="00D906AA">
              <w:t>N</w:t>
            </w:r>
          </w:p>
        </w:tc>
      </w:tr>
    </w:tbl>
    <w:p w:rsidR="00CA218D" w:rsidRDefault="00CA218D" w:rsidP="00D64EF0">
      <w:pPr>
        <w:pStyle w:val="Heading1"/>
      </w:pPr>
      <w:bookmarkStart w:id="24" w:name="_Toc315875230"/>
      <w:bookmarkStart w:id="25" w:name="_Toc378690379"/>
    </w:p>
    <w:p w:rsidR="00CA218D" w:rsidRDefault="00CA218D" w:rsidP="00D64EF0">
      <w:pPr>
        <w:pStyle w:val="Heading1"/>
      </w:pPr>
    </w:p>
    <w:p w:rsidR="00CA218D" w:rsidRDefault="00CA218D" w:rsidP="00D64EF0">
      <w:pPr>
        <w:pStyle w:val="Heading1"/>
      </w:pPr>
    </w:p>
    <w:p w:rsidR="009E4105" w:rsidRPr="00A8651A" w:rsidRDefault="00F72489" w:rsidP="00D64EF0">
      <w:pPr>
        <w:pStyle w:val="Heading1"/>
      </w:pPr>
      <w:bookmarkStart w:id="26" w:name="_Child_Gender"/>
      <w:bookmarkEnd w:id="26"/>
      <w:r>
        <w:t xml:space="preserve">Child </w:t>
      </w:r>
      <w:r w:rsidR="009E4105" w:rsidRPr="00A8651A">
        <w:t>Gender</w:t>
      </w:r>
      <w:bookmarkEnd w:id="24"/>
      <w:bookmarkEnd w:id="25"/>
    </w:p>
    <w:tbl>
      <w:tblPr>
        <w:tblW w:w="8647" w:type="dxa"/>
        <w:tblInd w:w="14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4"/>
        <w:gridCol w:w="1719"/>
        <w:gridCol w:w="1720"/>
        <w:gridCol w:w="1719"/>
        <w:gridCol w:w="1719"/>
        <w:gridCol w:w="36"/>
      </w:tblGrid>
      <w:tr w:rsidR="00F33432" w:rsidRPr="00A8651A" w:rsidTr="00F33432">
        <w:trPr>
          <w:trHeight w:val="20"/>
        </w:trPr>
        <w:tc>
          <w:tcPr>
            <w:tcW w:w="8647" w:type="dxa"/>
            <w:gridSpan w:val="6"/>
            <w:shd w:val="clear" w:color="auto" w:fill="auto"/>
            <w:noWrap/>
            <w:vAlign w:val="bottom"/>
          </w:tcPr>
          <w:p w:rsidR="00F33432" w:rsidRDefault="00F33432" w:rsidP="00C37A09">
            <w:pPr>
              <w:pStyle w:val="Tabletitle"/>
            </w:pPr>
          </w:p>
          <w:p w:rsidR="00F33432" w:rsidRPr="00A8651A" w:rsidRDefault="00C960E8" w:rsidP="00995F27">
            <w:pPr>
              <w:pStyle w:val="tabletitles"/>
            </w:pPr>
            <w:bookmarkStart w:id="27" w:name="_Toc393806603"/>
            <w:r>
              <w:t>Table 5.</w:t>
            </w:r>
            <w:r w:rsidR="00F33432">
              <w:tab/>
              <w:t xml:space="preserve">Percentage of families who say early intervention has helped them </w:t>
            </w:r>
            <w:r w:rsidR="007C1D0A">
              <w:t>for</w:t>
            </w:r>
            <w:r w:rsidR="00F33432">
              <w:t xml:space="preserve"> each family indicator by </w:t>
            </w:r>
            <w:r w:rsidR="00F72489">
              <w:t xml:space="preserve">child </w:t>
            </w:r>
            <w:r w:rsidR="00F33432">
              <w:t>gender</w:t>
            </w:r>
            <w:bookmarkEnd w:id="27"/>
          </w:p>
        </w:tc>
      </w:tr>
      <w:tr w:rsidR="00F33432" w:rsidTr="00C37A09">
        <w:trPr>
          <w:gridAfter w:val="1"/>
          <w:wAfter w:w="36" w:type="dxa"/>
          <w:trHeight w:val="1408"/>
        </w:trPr>
        <w:tc>
          <w:tcPr>
            <w:tcW w:w="1734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F33432" w:rsidRPr="00355043" w:rsidRDefault="00F33432" w:rsidP="00C37A09">
            <w:pPr>
              <w:pStyle w:val="Tabletext10pt"/>
            </w:pPr>
            <w:r>
              <w:t>Gender</w:t>
            </w:r>
          </w:p>
        </w:tc>
        <w:tc>
          <w:tcPr>
            <w:tcW w:w="1719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3432" w:rsidRDefault="00F33432" w:rsidP="00C37A09">
            <w:pPr>
              <w:pStyle w:val="Table-Columnheads"/>
            </w:pPr>
            <w:r>
              <w:t>Know your rights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3432" w:rsidRPr="00A8651A" w:rsidRDefault="00F33432" w:rsidP="00C37A09">
            <w:pPr>
              <w:pStyle w:val="Table-Columnheads"/>
            </w:pPr>
            <w:r>
              <w:t>Communicate child’s needs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3432" w:rsidRPr="00A8651A" w:rsidRDefault="00F33432" w:rsidP="00C37A09">
            <w:pPr>
              <w:pStyle w:val="Table-Columnheads"/>
            </w:pPr>
            <w:r>
              <w:t>Help child develop and learn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33432" w:rsidRDefault="00F33432" w:rsidP="00C37A09">
            <w:pPr>
              <w:pStyle w:val="Table-Columnheads"/>
            </w:pPr>
            <w:r w:rsidRPr="00A8651A">
              <w:t>Total</w:t>
            </w:r>
            <w:r>
              <w:t xml:space="preserve"> N</w:t>
            </w:r>
          </w:p>
        </w:tc>
      </w:tr>
      <w:tr w:rsidR="00F33432" w:rsidTr="007C1D0A">
        <w:trPr>
          <w:gridAfter w:val="1"/>
          <w:wAfter w:w="36" w:type="dxa"/>
          <w:trHeight w:val="20"/>
        </w:trPr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33432" w:rsidRPr="00A8651A" w:rsidRDefault="000D35E7" w:rsidP="00C37A09">
            <w:pPr>
              <w:pStyle w:val="Tabletext10pt"/>
            </w:pPr>
            <w:r>
              <w:t>Fem</w:t>
            </w:r>
            <w:r w:rsidR="00F33432">
              <w:t>ale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432" w:rsidRDefault="00F33432" w:rsidP="00C37A09">
            <w:r w:rsidRPr="00987C98"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432" w:rsidRDefault="00F33432" w:rsidP="00C37A09">
            <w:r w:rsidRPr="0059045F">
              <w:t>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432" w:rsidRDefault="00F33432" w:rsidP="00C37A09">
            <w:r w:rsidRPr="0059045F">
              <w:t>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F33432" w:rsidRDefault="00F33432" w:rsidP="00C37A09">
            <w:r>
              <w:t>N</w:t>
            </w:r>
          </w:p>
        </w:tc>
      </w:tr>
      <w:tr w:rsidR="00F33432" w:rsidTr="007C1D0A">
        <w:trPr>
          <w:gridAfter w:val="1"/>
          <w:wAfter w:w="36" w:type="dxa"/>
          <w:trHeight w:val="20"/>
        </w:trPr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3432" w:rsidRPr="00A8651A" w:rsidRDefault="000D35E7" w:rsidP="00C37A09">
            <w:pPr>
              <w:pStyle w:val="Tabletext10pt"/>
            </w:pPr>
            <w:r>
              <w:t>M</w:t>
            </w:r>
            <w:r w:rsidR="00F33432">
              <w:t>ale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432" w:rsidRDefault="00F33432" w:rsidP="00C37A09">
            <w:r w:rsidRPr="00987C98">
              <w:t>%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2" w:rsidRDefault="00F33432" w:rsidP="00C37A09">
            <w:r w:rsidRPr="0059045F">
              <w:t>%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2" w:rsidRDefault="00F33432" w:rsidP="00C37A09">
            <w:r w:rsidRPr="0059045F">
              <w:t>%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33432" w:rsidRDefault="00F33432" w:rsidP="00C37A09">
            <w:r w:rsidRPr="00D906AA">
              <w:t>N</w:t>
            </w:r>
          </w:p>
        </w:tc>
      </w:tr>
    </w:tbl>
    <w:p w:rsidR="00F33432" w:rsidRDefault="00F33432">
      <w:pPr>
        <w:rPr>
          <w:rFonts w:ascii="Cambria" w:hAnsi="Cambria"/>
          <w:b/>
          <w:sz w:val="28"/>
          <w:szCs w:val="28"/>
        </w:rPr>
      </w:pPr>
      <w:bookmarkStart w:id="28" w:name="_Toc315875232"/>
      <w:bookmarkStart w:id="29" w:name="_Toc378690380"/>
      <w:r>
        <w:br w:type="page"/>
      </w:r>
    </w:p>
    <w:p w:rsidR="009E4105" w:rsidRPr="00A8651A" w:rsidRDefault="009E4105" w:rsidP="00D64EF0">
      <w:pPr>
        <w:pStyle w:val="Heading1"/>
      </w:pPr>
      <w:bookmarkStart w:id="30" w:name="_Poverty_level"/>
      <w:bookmarkEnd w:id="30"/>
      <w:r w:rsidRPr="00A8651A">
        <w:lastRenderedPageBreak/>
        <w:t xml:space="preserve">Poverty </w:t>
      </w:r>
      <w:r w:rsidR="004D02D1">
        <w:t>l</w:t>
      </w:r>
      <w:r w:rsidRPr="00A8651A">
        <w:t>evel</w:t>
      </w:r>
      <w:bookmarkEnd w:id="28"/>
      <w:bookmarkEnd w:id="29"/>
    </w:p>
    <w:p w:rsidR="00CB31B2" w:rsidRPr="00A8651A" w:rsidRDefault="00CB31B2" w:rsidP="00650520">
      <w:pPr>
        <w:pStyle w:val="Tabletext10pt"/>
      </w:pPr>
    </w:p>
    <w:p w:rsidR="00C023FB" w:rsidRDefault="00C023FB" w:rsidP="00650520">
      <w:pPr>
        <w:pStyle w:val="Tabletext10pt"/>
      </w:pPr>
    </w:p>
    <w:tbl>
      <w:tblPr>
        <w:tblW w:w="8619" w:type="dxa"/>
        <w:tblInd w:w="14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1"/>
        <w:gridCol w:w="1721"/>
        <w:gridCol w:w="1715"/>
        <w:gridCol w:w="1715"/>
        <w:gridCol w:w="1715"/>
        <w:gridCol w:w="22"/>
      </w:tblGrid>
      <w:tr w:rsidR="00F33432" w:rsidRPr="00A8651A" w:rsidTr="00F33432">
        <w:trPr>
          <w:trHeight w:val="20"/>
        </w:trPr>
        <w:tc>
          <w:tcPr>
            <w:tcW w:w="8619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33432" w:rsidRPr="00A8651A" w:rsidRDefault="00F33432" w:rsidP="00995F27">
            <w:pPr>
              <w:pStyle w:val="tabletitles"/>
            </w:pPr>
            <w:bookmarkStart w:id="31" w:name="_Toc393806604"/>
            <w:r>
              <w:t xml:space="preserve">Table </w:t>
            </w:r>
            <w:r w:rsidR="00C960E8">
              <w:t>6.</w:t>
            </w:r>
            <w:r>
              <w:tab/>
              <w:t xml:space="preserve">Percentage of families who say early intervention has helped them </w:t>
            </w:r>
            <w:r w:rsidR="007C1D0A">
              <w:t>for</w:t>
            </w:r>
            <w:r>
              <w:t xml:space="preserve"> each family indicator by primary language</w:t>
            </w:r>
            <w:bookmarkEnd w:id="31"/>
          </w:p>
        </w:tc>
      </w:tr>
      <w:tr w:rsidR="00F33432" w:rsidTr="00F33432">
        <w:trPr>
          <w:gridAfter w:val="1"/>
          <w:wAfter w:w="22" w:type="dxa"/>
          <w:trHeight w:val="1408"/>
        </w:trPr>
        <w:tc>
          <w:tcPr>
            <w:tcW w:w="1731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F33432" w:rsidRPr="00355043" w:rsidRDefault="00F33432" w:rsidP="00F33432">
            <w:pPr>
              <w:pStyle w:val="Tabletext10pt"/>
            </w:pPr>
            <w:r>
              <w:t>Poverty Level</w:t>
            </w:r>
          </w:p>
        </w:tc>
        <w:tc>
          <w:tcPr>
            <w:tcW w:w="1721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3432" w:rsidRDefault="00F33432" w:rsidP="00C37A09">
            <w:pPr>
              <w:pStyle w:val="Table-Columnheads"/>
            </w:pPr>
            <w:r>
              <w:t>Know your rights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3432" w:rsidRPr="00A8651A" w:rsidRDefault="00F33432" w:rsidP="00C37A09">
            <w:pPr>
              <w:pStyle w:val="Table-Columnheads"/>
            </w:pPr>
            <w:r>
              <w:t>Communicate child’s needs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3432" w:rsidRPr="00A8651A" w:rsidRDefault="00F33432" w:rsidP="00C37A09">
            <w:pPr>
              <w:pStyle w:val="Table-Columnheads"/>
            </w:pPr>
            <w:r>
              <w:t>Help child develop and learn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33432" w:rsidRDefault="00F33432" w:rsidP="00C37A09">
            <w:pPr>
              <w:pStyle w:val="Table-Columnheads"/>
            </w:pPr>
            <w:r w:rsidRPr="00A8651A">
              <w:t>Total</w:t>
            </w:r>
            <w:r>
              <w:t xml:space="preserve"> N</w:t>
            </w:r>
          </w:p>
        </w:tc>
      </w:tr>
      <w:tr w:rsidR="00F33432" w:rsidTr="00F33432">
        <w:trPr>
          <w:gridAfter w:val="1"/>
          <w:wAfter w:w="22" w:type="dxa"/>
          <w:trHeight w:val="20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33432" w:rsidRPr="00A8651A" w:rsidRDefault="00F33432" w:rsidP="00C37A09">
            <w:pPr>
              <w:pStyle w:val="Tabletext10pt"/>
            </w:pPr>
            <w:r>
              <w:t>0-100%</w:t>
            </w:r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32" w:rsidRDefault="00F33432" w:rsidP="00C37A09">
            <w:pPr>
              <w:jc w:val="center"/>
            </w:pPr>
            <w:r w:rsidRPr="00987C98">
              <w:t>%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3432" w:rsidRDefault="00F33432" w:rsidP="00C37A09">
            <w:pPr>
              <w:jc w:val="center"/>
            </w:pPr>
            <w:r w:rsidRPr="0059045F">
              <w:t>%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3432" w:rsidRDefault="00F33432" w:rsidP="00C37A09">
            <w:pPr>
              <w:jc w:val="center"/>
            </w:pPr>
            <w:r w:rsidRPr="0059045F">
              <w:t>%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2" w:rsidRDefault="00F33432" w:rsidP="00C37A09">
            <w:pPr>
              <w:jc w:val="center"/>
            </w:pPr>
            <w:r>
              <w:t>N</w:t>
            </w:r>
          </w:p>
        </w:tc>
      </w:tr>
      <w:tr w:rsidR="00F33432" w:rsidTr="00F33432">
        <w:trPr>
          <w:gridAfter w:val="1"/>
          <w:wAfter w:w="22" w:type="dxa"/>
          <w:trHeight w:val="20"/>
        </w:trPr>
        <w:tc>
          <w:tcPr>
            <w:tcW w:w="1731" w:type="dxa"/>
            <w:shd w:val="clear" w:color="auto" w:fill="auto"/>
            <w:noWrap/>
            <w:vAlign w:val="bottom"/>
          </w:tcPr>
          <w:p w:rsidR="00F33432" w:rsidRPr="00A8651A" w:rsidRDefault="00F33432" w:rsidP="00C37A09">
            <w:pPr>
              <w:pStyle w:val="Tabletext10pt"/>
            </w:pPr>
            <w:r>
              <w:t>101-200%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32" w:rsidRDefault="00F33432" w:rsidP="00C37A09">
            <w:pPr>
              <w:jc w:val="center"/>
            </w:pPr>
            <w:r w:rsidRPr="00987C98">
              <w:t>%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3432" w:rsidRDefault="00F33432" w:rsidP="00C37A09">
            <w:pPr>
              <w:jc w:val="center"/>
            </w:pPr>
            <w:r w:rsidRPr="0059045F">
              <w:t>%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3432" w:rsidRDefault="00F33432" w:rsidP="00C37A09">
            <w:pPr>
              <w:jc w:val="center"/>
            </w:pPr>
            <w:r w:rsidRPr="0059045F">
              <w:t>%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2" w:rsidRDefault="00F33432" w:rsidP="00C37A09">
            <w:pPr>
              <w:jc w:val="center"/>
            </w:pPr>
            <w:r w:rsidRPr="00D906AA">
              <w:t>N</w:t>
            </w:r>
          </w:p>
        </w:tc>
      </w:tr>
      <w:tr w:rsidR="00F33432" w:rsidTr="00F33432">
        <w:trPr>
          <w:gridAfter w:val="1"/>
          <w:wAfter w:w="22" w:type="dxa"/>
          <w:trHeight w:val="20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3432" w:rsidRPr="00A8651A" w:rsidRDefault="00F33432" w:rsidP="00C37A09">
            <w:pPr>
              <w:pStyle w:val="Tabletext10pt"/>
            </w:pPr>
            <w:r>
              <w:t>201+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32" w:rsidRDefault="00F33432" w:rsidP="00C37A09">
            <w:pPr>
              <w:jc w:val="center"/>
            </w:pPr>
            <w:r w:rsidRPr="00987C98">
              <w:t>%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432" w:rsidRDefault="00F33432" w:rsidP="00C37A09">
            <w:pPr>
              <w:jc w:val="center"/>
            </w:pPr>
            <w:r w:rsidRPr="0059045F">
              <w:t>%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432" w:rsidRDefault="00F33432" w:rsidP="00C37A09">
            <w:pPr>
              <w:jc w:val="center"/>
            </w:pPr>
            <w:r w:rsidRPr="0059045F">
              <w:t>%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3432" w:rsidRDefault="00F33432" w:rsidP="00C37A09">
            <w:pPr>
              <w:jc w:val="center"/>
            </w:pPr>
            <w:r w:rsidRPr="00D906AA">
              <w:t>N</w:t>
            </w:r>
          </w:p>
        </w:tc>
      </w:tr>
    </w:tbl>
    <w:p w:rsidR="000167F4" w:rsidRDefault="000167F4" w:rsidP="00F57D34">
      <w:pPr>
        <w:rPr>
          <w:rFonts w:asciiTheme="majorHAnsi" w:hAnsiTheme="majorHAnsi"/>
          <w:b/>
          <w:sz w:val="28"/>
          <w:szCs w:val="28"/>
        </w:rPr>
        <w:sectPr w:rsidR="000167F4" w:rsidSect="002F2F8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3432" w:rsidRDefault="00F33432" w:rsidP="00F57D34">
      <w:pPr>
        <w:rPr>
          <w:rFonts w:asciiTheme="majorHAnsi" w:hAnsiTheme="majorHAnsi"/>
          <w:b/>
          <w:sz w:val="28"/>
          <w:szCs w:val="28"/>
        </w:rPr>
      </w:pPr>
    </w:p>
    <w:p w:rsidR="000167F4" w:rsidRDefault="000167F4" w:rsidP="007C1D0A">
      <w:pPr>
        <w:jc w:val="center"/>
        <w:rPr>
          <w:rFonts w:asciiTheme="majorHAnsi" w:hAnsiTheme="majorHAnsi"/>
          <w:b/>
          <w:sz w:val="28"/>
          <w:szCs w:val="28"/>
        </w:rPr>
      </w:pPr>
    </w:p>
    <w:p w:rsidR="00F33432" w:rsidRPr="00353F32" w:rsidRDefault="00F33432" w:rsidP="007C1D0A">
      <w:pPr>
        <w:jc w:val="center"/>
        <w:rPr>
          <w:rFonts w:ascii="Cambria" w:hAnsi="Cambria"/>
          <w:b/>
          <w:sz w:val="28"/>
          <w:szCs w:val="28"/>
        </w:rPr>
      </w:pPr>
      <w:bookmarkStart w:id="32" w:name="Primary"/>
      <w:bookmarkStart w:id="33" w:name="_Toc315704239"/>
      <w:bookmarkEnd w:id="32"/>
      <w:r w:rsidRPr="00353F32">
        <w:rPr>
          <w:rFonts w:ascii="Cambria" w:hAnsi="Cambria"/>
          <w:b/>
          <w:sz w:val="28"/>
          <w:szCs w:val="28"/>
        </w:rPr>
        <w:t>Primary Language</w:t>
      </w:r>
    </w:p>
    <w:p w:rsidR="00F33432" w:rsidRDefault="00F33432" w:rsidP="00F57D34">
      <w:pPr>
        <w:rPr>
          <w:rFonts w:asciiTheme="majorHAnsi" w:hAnsiTheme="majorHAnsi"/>
          <w:b/>
          <w:sz w:val="28"/>
          <w:szCs w:val="28"/>
        </w:rPr>
      </w:pPr>
    </w:p>
    <w:tbl>
      <w:tblPr>
        <w:tblW w:w="8637" w:type="dxa"/>
        <w:tblInd w:w="14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1719"/>
        <w:gridCol w:w="1719"/>
        <w:gridCol w:w="1719"/>
        <w:gridCol w:w="1719"/>
        <w:gridCol w:w="33"/>
      </w:tblGrid>
      <w:tr w:rsidR="00F33432" w:rsidRPr="00A8651A" w:rsidTr="00F33432">
        <w:trPr>
          <w:trHeight w:val="20"/>
        </w:trPr>
        <w:tc>
          <w:tcPr>
            <w:tcW w:w="8637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33432" w:rsidRPr="00A8651A" w:rsidRDefault="00C960E8" w:rsidP="00995F27">
            <w:pPr>
              <w:pStyle w:val="tabletitles"/>
            </w:pPr>
            <w:bookmarkStart w:id="34" w:name="_Toc393806605"/>
            <w:r>
              <w:t xml:space="preserve">Table 7. </w:t>
            </w:r>
            <w:r w:rsidR="00F33432">
              <w:tab/>
              <w:t xml:space="preserve">Percentage of families who say early intervention has helped them </w:t>
            </w:r>
            <w:r w:rsidR="007C1D0A">
              <w:t>for</w:t>
            </w:r>
            <w:r w:rsidR="00F33432">
              <w:t xml:space="preserve"> each family indicator by primary language</w:t>
            </w:r>
            <w:bookmarkEnd w:id="34"/>
          </w:p>
        </w:tc>
      </w:tr>
      <w:tr w:rsidR="00F33432" w:rsidTr="00F33432">
        <w:trPr>
          <w:gridAfter w:val="1"/>
          <w:wAfter w:w="33" w:type="dxa"/>
          <w:trHeight w:val="1408"/>
        </w:trPr>
        <w:tc>
          <w:tcPr>
            <w:tcW w:w="172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F33432" w:rsidRPr="00355043" w:rsidRDefault="00F33432" w:rsidP="00C37A09">
            <w:pPr>
              <w:pStyle w:val="Tabletext10pt"/>
            </w:pPr>
            <w:r>
              <w:t>Primary Language</w:t>
            </w:r>
            <w:r w:rsidRPr="00A8651A">
              <w:t xml:space="preserve"> </w:t>
            </w:r>
          </w:p>
        </w:tc>
        <w:tc>
          <w:tcPr>
            <w:tcW w:w="1719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3432" w:rsidRDefault="00F33432" w:rsidP="00C37A09">
            <w:pPr>
              <w:pStyle w:val="Table-Columnheads"/>
            </w:pPr>
            <w:r>
              <w:t>Know your rights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3432" w:rsidRPr="00A8651A" w:rsidRDefault="00F33432" w:rsidP="00C37A09">
            <w:pPr>
              <w:pStyle w:val="Table-Columnheads"/>
            </w:pPr>
            <w:r>
              <w:t>Communicate child’s needs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3432" w:rsidRPr="00A8651A" w:rsidRDefault="00F33432" w:rsidP="00C37A09">
            <w:pPr>
              <w:pStyle w:val="Table-Columnheads"/>
            </w:pPr>
            <w:r>
              <w:t>Help child develop and learn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33432" w:rsidRDefault="00F33432" w:rsidP="00C37A09">
            <w:pPr>
              <w:pStyle w:val="Table-Columnheads"/>
            </w:pPr>
            <w:r w:rsidRPr="00A8651A">
              <w:t>Total</w:t>
            </w:r>
            <w:r>
              <w:t xml:space="preserve"> N</w:t>
            </w:r>
          </w:p>
        </w:tc>
      </w:tr>
      <w:tr w:rsidR="00F33432" w:rsidTr="00F33432">
        <w:trPr>
          <w:gridAfter w:val="1"/>
          <w:wAfter w:w="33" w:type="dxa"/>
          <w:trHeight w:val="20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33432" w:rsidRPr="00A8651A" w:rsidRDefault="00F33432" w:rsidP="00C37A09">
            <w:pPr>
              <w:pStyle w:val="Tabletext10pt"/>
            </w:pPr>
            <w:r>
              <w:t>English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32" w:rsidRDefault="00F33432" w:rsidP="00C37A09">
            <w:pPr>
              <w:jc w:val="center"/>
            </w:pPr>
            <w:r w:rsidRPr="00987C98">
              <w:t>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3432" w:rsidRDefault="00F33432" w:rsidP="00C37A09">
            <w:pPr>
              <w:jc w:val="center"/>
            </w:pPr>
            <w:r w:rsidRPr="0059045F">
              <w:t>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3432" w:rsidRDefault="00F33432" w:rsidP="00C37A09">
            <w:pPr>
              <w:jc w:val="center"/>
            </w:pPr>
            <w:r w:rsidRPr="0059045F">
              <w:t>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2" w:rsidRDefault="00F33432" w:rsidP="00C37A09">
            <w:pPr>
              <w:jc w:val="center"/>
            </w:pPr>
            <w:r>
              <w:t>N</w:t>
            </w:r>
          </w:p>
        </w:tc>
      </w:tr>
      <w:tr w:rsidR="00F33432" w:rsidTr="007C1D0A">
        <w:trPr>
          <w:gridAfter w:val="1"/>
          <w:wAfter w:w="33" w:type="dxa"/>
          <w:trHeight w:val="20"/>
        </w:trPr>
        <w:tc>
          <w:tcPr>
            <w:tcW w:w="1728" w:type="dxa"/>
            <w:shd w:val="clear" w:color="auto" w:fill="auto"/>
            <w:noWrap/>
            <w:vAlign w:val="bottom"/>
          </w:tcPr>
          <w:p w:rsidR="00F33432" w:rsidRPr="00A8651A" w:rsidRDefault="00F33432" w:rsidP="00C37A09">
            <w:pPr>
              <w:pStyle w:val="Tabletext10pt"/>
            </w:pPr>
            <w:r>
              <w:t>Spanish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32" w:rsidRDefault="00F33432" w:rsidP="00C37A09">
            <w:pPr>
              <w:jc w:val="center"/>
            </w:pPr>
            <w:r w:rsidRPr="00987C98">
              <w:t>%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3432" w:rsidRDefault="00F33432" w:rsidP="00C37A09">
            <w:pPr>
              <w:jc w:val="center"/>
            </w:pPr>
            <w:r w:rsidRPr="0059045F">
              <w:t>%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3432" w:rsidRDefault="00F33432" w:rsidP="00C37A09">
            <w:pPr>
              <w:jc w:val="center"/>
            </w:pPr>
            <w:r w:rsidRPr="0059045F">
              <w:t>%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2" w:rsidRDefault="00F33432" w:rsidP="00C37A09">
            <w:pPr>
              <w:jc w:val="center"/>
            </w:pPr>
            <w:r w:rsidRPr="00D906AA">
              <w:t>N</w:t>
            </w:r>
          </w:p>
        </w:tc>
      </w:tr>
      <w:tr w:rsidR="00F33432" w:rsidTr="007C1D0A">
        <w:trPr>
          <w:gridAfter w:val="1"/>
          <w:wAfter w:w="33" w:type="dxa"/>
          <w:trHeight w:val="20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3432" w:rsidRPr="00A8651A" w:rsidRDefault="00F33432" w:rsidP="00C37A09">
            <w:pPr>
              <w:pStyle w:val="Tabletext10pt"/>
            </w:pPr>
            <w:r>
              <w:t>Other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32" w:rsidRDefault="00F33432" w:rsidP="00C37A09">
            <w:pPr>
              <w:jc w:val="center"/>
            </w:pPr>
            <w:r w:rsidRPr="00987C98">
              <w:t>%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432" w:rsidRDefault="00F33432" w:rsidP="00C37A09">
            <w:pPr>
              <w:jc w:val="center"/>
            </w:pPr>
            <w:r w:rsidRPr="0059045F">
              <w:t>%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432" w:rsidRDefault="00F33432" w:rsidP="00C37A09">
            <w:pPr>
              <w:jc w:val="center"/>
            </w:pPr>
            <w:r w:rsidRPr="0059045F">
              <w:t>%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3432" w:rsidRDefault="00F33432" w:rsidP="00C37A09">
            <w:pPr>
              <w:jc w:val="center"/>
            </w:pPr>
            <w:r w:rsidRPr="00D906AA">
              <w:t>N</w:t>
            </w:r>
          </w:p>
        </w:tc>
      </w:tr>
      <w:bookmarkEnd w:id="33"/>
    </w:tbl>
    <w:p w:rsidR="00B90E25" w:rsidRPr="00F57D34" w:rsidRDefault="00B90E25" w:rsidP="00F57D34">
      <w:pPr>
        <w:rPr>
          <w:rFonts w:asciiTheme="majorHAnsi" w:hAnsiTheme="majorHAnsi"/>
          <w:b/>
          <w:sz w:val="28"/>
          <w:szCs w:val="28"/>
        </w:rPr>
      </w:pPr>
    </w:p>
    <w:p w:rsidR="00995F27" w:rsidRPr="00F57D34" w:rsidRDefault="00995F27">
      <w:pPr>
        <w:rPr>
          <w:rFonts w:asciiTheme="majorHAnsi" w:hAnsiTheme="majorHAnsi"/>
          <w:b/>
          <w:sz w:val="28"/>
          <w:szCs w:val="28"/>
        </w:rPr>
      </w:pPr>
    </w:p>
    <w:sectPr w:rsidR="00995F27" w:rsidRPr="00F57D34" w:rsidSect="000167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8B" w:rsidRDefault="00F8678B" w:rsidP="00A62E32">
      <w:pPr>
        <w:spacing w:after="0" w:line="240" w:lineRule="auto"/>
      </w:pPr>
      <w:r>
        <w:separator/>
      </w:r>
    </w:p>
  </w:endnote>
  <w:endnote w:type="continuationSeparator" w:id="0">
    <w:p w:rsidR="00F8678B" w:rsidRDefault="00F8678B" w:rsidP="00A6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3A" w:rsidRDefault="00093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895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343A" w:rsidRDefault="0009343A" w:rsidP="00FE41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3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3A" w:rsidRDefault="00093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8B" w:rsidRDefault="00F8678B" w:rsidP="00A62E32">
      <w:pPr>
        <w:spacing w:after="0" w:line="240" w:lineRule="auto"/>
      </w:pPr>
      <w:r>
        <w:separator/>
      </w:r>
    </w:p>
  </w:footnote>
  <w:footnote w:type="continuationSeparator" w:id="0">
    <w:p w:rsidR="00F8678B" w:rsidRDefault="00F8678B" w:rsidP="00A6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3A" w:rsidRDefault="00093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3A" w:rsidRDefault="000934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3A" w:rsidRDefault="00093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4376"/>
    <w:multiLevelType w:val="multilevel"/>
    <w:tmpl w:val="9154ED8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C3A6D65"/>
    <w:multiLevelType w:val="hybridMultilevel"/>
    <w:tmpl w:val="87E0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59E1"/>
    <w:multiLevelType w:val="hybridMultilevel"/>
    <w:tmpl w:val="B4AA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C6E8B"/>
    <w:multiLevelType w:val="hybridMultilevel"/>
    <w:tmpl w:val="6D1C5B90"/>
    <w:lvl w:ilvl="0" w:tplc="F44A6336">
      <w:start w:val="18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05961"/>
    <w:multiLevelType w:val="hybridMultilevel"/>
    <w:tmpl w:val="C22A76DE"/>
    <w:lvl w:ilvl="0" w:tplc="2A5C7B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6A1E2B"/>
    <w:multiLevelType w:val="hybridMultilevel"/>
    <w:tmpl w:val="FB94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23956"/>
    <w:multiLevelType w:val="hybridMultilevel"/>
    <w:tmpl w:val="BF0A84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C158EE"/>
    <w:multiLevelType w:val="hybridMultilevel"/>
    <w:tmpl w:val="CC1E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A748E"/>
    <w:multiLevelType w:val="hybridMultilevel"/>
    <w:tmpl w:val="8B246A0A"/>
    <w:lvl w:ilvl="0" w:tplc="FFFFFFFF">
      <w:start w:val="1"/>
      <w:numFmt w:val="upperLetter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9">
    <w:nsid w:val="6C252457"/>
    <w:multiLevelType w:val="hybridMultilevel"/>
    <w:tmpl w:val="62109A76"/>
    <w:lvl w:ilvl="0" w:tplc="2BD01EEE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14AAB"/>
    <w:multiLevelType w:val="hybridMultilevel"/>
    <w:tmpl w:val="2C529390"/>
    <w:lvl w:ilvl="0" w:tplc="03CE51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0C"/>
    <w:rsid w:val="00003191"/>
    <w:rsid w:val="000052E6"/>
    <w:rsid w:val="00006964"/>
    <w:rsid w:val="000167F4"/>
    <w:rsid w:val="00020A4B"/>
    <w:rsid w:val="00023E76"/>
    <w:rsid w:val="00052A31"/>
    <w:rsid w:val="000606D6"/>
    <w:rsid w:val="00061D1C"/>
    <w:rsid w:val="00064CD9"/>
    <w:rsid w:val="00075A82"/>
    <w:rsid w:val="00083045"/>
    <w:rsid w:val="0008403F"/>
    <w:rsid w:val="00085DC9"/>
    <w:rsid w:val="0009334B"/>
    <w:rsid w:val="0009343A"/>
    <w:rsid w:val="000A4FE3"/>
    <w:rsid w:val="000A6856"/>
    <w:rsid w:val="000B0AFD"/>
    <w:rsid w:val="000B68C0"/>
    <w:rsid w:val="000C42C5"/>
    <w:rsid w:val="000D05C5"/>
    <w:rsid w:val="000D35E7"/>
    <w:rsid w:val="000D4B7A"/>
    <w:rsid w:val="000E1445"/>
    <w:rsid w:val="000E33BD"/>
    <w:rsid w:val="000F2A86"/>
    <w:rsid w:val="00105FC4"/>
    <w:rsid w:val="00122EB2"/>
    <w:rsid w:val="00123B55"/>
    <w:rsid w:val="00132FE0"/>
    <w:rsid w:val="00135184"/>
    <w:rsid w:val="00140055"/>
    <w:rsid w:val="00140F50"/>
    <w:rsid w:val="0014149A"/>
    <w:rsid w:val="00153891"/>
    <w:rsid w:val="00154D71"/>
    <w:rsid w:val="00165A4A"/>
    <w:rsid w:val="0017093C"/>
    <w:rsid w:val="0018606B"/>
    <w:rsid w:val="00187364"/>
    <w:rsid w:val="0019094F"/>
    <w:rsid w:val="00196B13"/>
    <w:rsid w:val="001B2D77"/>
    <w:rsid w:val="001B6F09"/>
    <w:rsid w:val="001C38CC"/>
    <w:rsid w:val="001C5786"/>
    <w:rsid w:val="001C5F83"/>
    <w:rsid w:val="001D13EC"/>
    <w:rsid w:val="001D1937"/>
    <w:rsid w:val="001D5790"/>
    <w:rsid w:val="001D61C5"/>
    <w:rsid w:val="001D659D"/>
    <w:rsid w:val="001E7B11"/>
    <w:rsid w:val="002008CC"/>
    <w:rsid w:val="00202DCC"/>
    <w:rsid w:val="00203A7A"/>
    <w:rsid w:val="0020624C"/>
    <w:rsid w:val="00206F77"/>
    <w:rsid w:val="00207B3B"/>
    <w:rsid w:val="002246BB"/>
    <w:rsid w:val="0023206F"/>
    <w:rsid w:val="00234D55"/>
    <w:rsid w:val="00237E23"/>
    <w:rsid w:val="00240E58"/>
    <w:rsid w:val="0024626A"/>
    <w:rsid w:val="00246297"/>
    <w:rsid w:val="002463B6"/>
    <w:rsid w:val="00247AE2"/>
    <w:rsid w:val="00252A1F"/>
    <w:rsid w:val="00257DA0"/>
    <w:rsid w:val="00284D36"/>
    <w:rsid w:val="00284E59"/>
    <w:rsid w:val="00291871"/>
    <w:rsid w:val="00296D3B"/>
    <w:rsid w:val="002A200E"/>
    <w:rsid w:val="002B116F"/>
    <w:rsid w:val="002B2539"/>
    <w:rsid w:val="002C5267"/>
    <w:rsid w:val="002D478D"/>
    <w:rsid w:val="002F1035"/>
    <w:rsid w:val="002F2F8F"/>
    <w:rsid w:val="002F420E"/>
    <w:rsid w:val="002F5428"/>
    <w:rsid w:val="00301F67"/>
    <w:rsid w:val="0030219E"/>
    <w:rsid w:val="0031099B"/>
    <w:rsid w:val="0031250D"/>
    <w:rsid w:val="00324E05"/>
    <w:rsid w:val="00330123"/>
    <w:rsid w:val="00336F78"/>
    <w:rsid w:val="00346945"/>
    <w:rsid w:val="003476FF"/>
    <w:rsid w:val="00353F32"/>
    <w:rsid w:val="00354C06"/>
    <w:rsid w:val="003658E6"/>
    <w:rsid w:val="00375A0F"/>
    <w:rsid w:val="00391382"/>
    <w:rsid w:val="00392ED4"/>
    <w:rsid w:val="00397922"/>
    <w:rsid w:val="003B6CD6"/>
    <w:rsid w:val="003C7894"/>
    <w:rsid w:val="003D19DB"/>
    <w:rsid w:val="003D33AF"/>
    <w:rsid w:val="003F54A1"/>
    <w:rsid w:val="003F690F"/>
    <w:rsid w:val="004005C2"/>
    <w:rsid w:val="0040448A"/>
    <w:rsid w:val="00413788"/>
    <w:rsid w:val="00416354"/>
    <w:rsid w:val="00417C83"/>
    <w:rsid w:val="004262A1"/>
    <w:rsid w:val="00450375"/>
    <w:rsid w:val="00454593"/>
    <w:rsid w:val="00456D96"/>
    <w:rsid w:val="00465E10"/>
    <w:rsid w:val="00472E89"/>
    <w:rsid w:val="00473931"/>
    <w:rsid w:val="004814E9"/>
    <w:rsid w:val="004836C9"/>
    <w:rsid w:val="004840B9"/>
    <w:rsid w:val="00491EAF"/>
    <w:rsid w:val="004927C8"/>
    <w:rsid w:val="00494F4A"/>
    <w:rsid w:val="004A2C36"/>
    <w:rsid w:val="004A4E69"/>
    <w:rsid w:val="004A712F"/>
    <w:rsid w:val="004B5481"/>
    <w:rsid w:val="004B61BB"/>
    <w:rsid w:val="004B6ACC"/>
    <w:rsid w:val="004B77DC"/>
    <w:rsid w:val="004C4F51"/>
    <w:rsid w:val="004D02D1"/>
    <w:rsid w:val="004D5831"/>
    <w:rsid w:val="004E1366"/>
    <w:rsid w:val="004E3572"/>
    <w:rsid w:val="004E6147"/>
    <w:rsid w:val="005058EF"/>
    <w:rsid w:val="0051459A"/>
    <w:rsid w:val="00530DDD"/>
    <w:rsid w:val="00533F83"/>
    <w:rsid w:val="00534DA6"/>
    <w:rsid w:val="00562573"/>
    <w:rsid w:val="00562CC2"/>
    <w:rsid w:val="005726E1"/>
    <w:rsid w:val="005816E3"/>
    <w:rsid w:val="005836A7"/>
    <w:rsid w:val="0059439E"/>
    <w:rsid w:val="00595C83"/>
    <w:rsid w:val="005972A9"/>
    <w:rsid w:val="00597AC1"/>
    <w:rsid w:val="005A45E4"/>
    <w:rsid w:val="005A461B"/>
    <w:rsid w:val="005B30E5"/>
    <w:rsid w:val="005C746A"/>
    <w:rsid w:val="005D7404"/>
    <w:rsid w:val="005D7B94"/>
    <w:rsid w:val="005E21FB"/>
    <w:rsid w:val="005E71C6"/>
    <w:rsid w:val="005F6966"/>
    <w:rsid w:val="00603C3E"/>
    <w:rsid w:val="00610AD4"/>
    <w:rsid w:val="0062295C"/>
    <w:rsid w:val="00637015"/>
    <w:rsid w:val="00650520"/>
    <w:rsid w:val="00667071"/>
    <w:rsid w:val="006812EC"/>
    <w:rsid w:val="0068166B"/>
    <w:rsid w:val="00682423"/>
    <w:rsid w:val="00683D56"/>
    <w:rsid w:val="006972BB"/>
    <w:rsid w:val="006A4B55"/>
    <w:rsid w:val="006B0893"/>
    <w:rsid w:val="006B339A"/>
    <w:rsid w:val="006B3F73"/>
    <w:rsid w:val="006C2EA2"/>
    <w:rsid w:val="006D2A23"/>
    <w:rsid w:val="006E1417"/>
    <w:rsid w:val="006E6B43"/>
    <w:rsid w:val="006F14CE"/>
    <w:rsid w:val="006F3C33"/>
    <w:rsid w:val="006F627C"/>
    <w:rsid w:val="006F6616"/>
    <w:rsid w:val="007017CB"/>
    <w:rsid w:val="00705852"/>
    <w:rsid w:val="007109CA"/>
    <w:rsid w:val="00711F18"/>
    <w:rsid w:val="00715012"/>
    <w:rsid w:val="0071632C"/>
    <w:rsid w:val="007221A0"/>
    <w:rsid w:val="00724B9E"/>
    <w:rsid w:val="007276E7"/>
    <w:rsid w:val="00732737"/>
    <w:rsid w:val="0073478A"/>
    <w:rsid w:val="00737D8F"/>
    <w:rsid w:val="00745C52"/>
    <w:rsid w:val="00752717"/>
    <w:rsid w:val="00755BC0"/>
    <w:rsid w:val="0075635A"/>
    <w:rsid w:val="00781036"/>
    <w:rsid w:val="00790086"/>
    <w:rsid w:val="007933D3"/>
    <w:rsid w:val="007C1D0A"/>
    <w:rsid w:val="007D1CB9"/>
    <w:rsid w:val="007D1E7D"/>
    <w:rsid w:val="007D33CA"/>
    <w:rsid w:val="007D3E1C"/>
    <w:rsid w:val="007E43BC"/>
    <w:rsid w:val="007E7068"/>
    <w:rsid w:val="007F0D78"/>
    <w:rsid w:val="007F542F"/>
    <w:rsid w:val="00800E97"/>
    <w:rsid w:val="00812652"/>
    <w:rsid w:val="00821396"/>
    <w:rsid w:val="008251A9"/>
    <w:rsid w:val="00831D23"/>
    <w:rsid w:val="00840E59"/>
    <w:rsid w:val="00847ED5"/>
    <w:rsid w:val="00851E24"/>
    <w:rsid w:val="00857A70"/>
    <w:rsid w:val="008617C3"/>
    <w:rsid w:val="00866BBD"/>
    <w:rsid w:val="00867A22"/>
    <w:rsid w:val="0087657B"/>
    <w:rsid w:val="008A1481"/>
    <w:rsid w:val="008A7C41"/>
    <w:rsid w:val="008B0036"/>
    <w:rsid w:val="008B70F8"/>
    <w:rsid w:val="008C2B06"/>
    <w:rsid w:val="008C3ABE"/>
    <w:rsid w:val="008C6A07"/>
    <w:rsid w:val="008E5475"/>
    <w:rsid w:val="00901F7D"/>
    <w:rsid w:val="00902D54"/>
    <w:rsid w:val="009121A9"/>
    <w:rsid w:val="00915E88"/>
    <w:rsid w:val="009236C2"/>
    <w:rsid w:val="0092500C"/>
    <w:rsid w:val="0093410A"/>
    <w:rsid w:val="00944BFD"/>
    <w:rsid w:val="00953792"/>
    <w:rsid w:val="00962BE1"/>
    <w:rsid w:val="009770EB"/>
    <w:rsid w:val="00981291"/>
    <w:rsid w:val="0098471A"/>
    <w:rsid w:val="00985469"/>
    <w:rsid w:val="00991C4C"/>
    <w:rsid w:val="00995F27"/>
    <w:rsid w:val="009A1501"/>
    <w:rsid w:val="009A2985"/>
    <w:rsid w:val="009A4FB5"/>
    <w:rsid w:val="009A7215"/>
    <w:rsid w:val="009B6F75"/>
    <w:rsid w:val="009C1338"/>
    <w:rsid w:val="009C2135"/>
    <w:rsid w:val="009D74C0"/>
    <w:rsid w:val="009E12AD"/>
    <w:rsid w:val="009E4105"/>
    <w:rsid w:val="009F1896"/>
    <w:rsid w:val="00A15B37"/>
    <w:rsid w:val="00A17391"/>
    <w:rsid w:val="00A23A39"/>
    <w:rsid w:val="00A27B6E"/>
    <w:rsid w:val="00A37B19"/>
    <w:rsid w:val="00A51C4B"/>
    <w:rsid w:val="00A51D38"/>
    <w:rsid w:val="00A57BBA"/>
    <w:rsid w:val="00A62E32"/>
    <w:rsid w:val="00A63C34"/>
    <w:rsid w:val="00A71D24"/>
    <w:rsid w:val="00A76CA4"/>
    <w:rsid w:val="00A85E81"/>
    <w:rsid w:val="00A8651A"/>
    <w:rsid w:val="00A95421"/>
    <w:rsid w:val="00A960F2"/>
    <w:rsid w:val="00AA02F9"/>
    <w:rsid w:val="00AA3F91"/>
    <w:rsid w:val="00AC29D7"/>
    <w:rsid w:val="00AE6B93"/>
    <w:rsid w:val="00AE7D46"/>
    <w:rsid w:val="00AF62A2"/>
    <w:rsid w:val="00AF6E96"/>
    <w:rsid w:val="00B06D3C"/>
    <w:rsid w:val="00B14140"/>
    <w:rsid w:val="00B14F9B"/>
    <w:rsid w:val="00B22EEE"/>
    <w:rsid w:val="00B24EDE"/>
    <w:rsid w:val="00B26014"/>
    <w:rsid w:val="00B41A92"/>
    <w:rsid w:val="00B57F7B"/>
    <w:rsid w:val="00B7373C"/>
    <w:rsid w:val="00B81EAE"/>
    <w:rsid w:val="00B90E25"/>
    <w:rsid w:val="00BA22BC"/>
    <w:rsid w:val="00BB0B5E"/>
    <w:rsid w:val="00BB1A3B"/>
    <w:rsid w:val="00BC08E0"/>
    <w:rsid w:val="00BD1C77"/>
    <w:rsid w:val="00BD66B0"/>
    <w:rsid w:val="00BF2496"/>
    <w:rsid w:val="00C023FB"/>
    <w:rsid w:val="00C06489"/>
    <w:rsid w:val="00C07FEF"/>
    <w:rsid w:val="00C2223C"/>
    <w:rsid w:val="00C22929"/>
    <w:rsid w:val="00C27787"/>
    <w:rsid w:val="00C30EFD"/>
    <w:rsid w:val="00C35EF5"/>
    <w:rsid w:val="00C373E6"/>
    <w:rsid w:val="00C450FB"/>
    <w:rsid w:val="00C5518F"/>
    <w:rsid w:val="00C62734"/>
    <w:rsid w:val="00C64A51"/>
    <w:rsid w:val="00C8317A"/>
    <w:rsid w:val="00C90E57"/>
    <w:rsid w:val="00C9234E"/>
    <w:rsid w:val="00C960E8"/>
    <w:rsid w:val="00CA218D"/>
    <w:rsid w:val="00CA36F9"/>
    <w:rsid w:val="00CB0DC9"/>
    <w:rsid w:val="00CB31B2"/>
    <w:rsid w:val="00CD6C17"/>
    <w:rsid w:val="00CE32CA"/>
    <w:rsid w:val="00CF430A"/>
    <w:rsid w:val="00D06064"/>
    <w:rsid w:val="00D258E6"/>
    <w:rsid w:val="00D309DF"/>
    <w:rsid w:val="00D31FA6"/>
    <w:rsid w:val="00D34A5C"/>
    <w:rsid w:val="00D358CD"/>
    <w:rsid w:val="00D46439"/>
    <w:rsid w:val="00D62D42"/>
    <w:rsid w:val="00D64EF0"/>
    <w:rsid w:val="00D66794"/>
    <w:rsid w:val="00D805E6"/>
    <w:rsid w:val="00D858D5"/>
    <w:rsid w:val="00D9730C"/>
    <w:rsid w:val="00DA0DD9"/>
    <w:rsid w:val="00DA7CF9"/>
    <w:rsid w:val="00DB308C"/>
    <w:rsid w:val="00DB59D3"/>
    <w:rsid w:val="00DB6A4B"/>
    <w:rsid w:val="00DB6E21"/>
    <w:rsid w:val="00DC06B6"/>
    <w:rsid w:val="00DC1E70"/>
    <w:rsid w:val="00DC3350"/>
    <w:rsid w:val="00DD232F"/>
    <w:rsid w:val="00DD38B1"/>
    <w:rsid w:val="00DE4C0E"/>
    <w:rsid w:val="00DE7ECE"/>
    <w:rsid w:val="00E0416F"/>
    <w:rsid w:val="00E06C7F"/>
    <w:rsid w:val="00E11918"/>
    <w:rsid w:val="00E2399C"/>
    <w:rsid w:val="00E249B8"/>
    <w:rsid w:val="00E30147"/>
    <w:rsid w:val="00E35A1E"/>
    <w:rsid w:val="00E361FC"/>
    <w:rsid w:val="00E429BF"/>
    <w:rsid w:val="00E67D6C"/>
    <w:rsid w:val="00E71F2C"/>
    <w:rsid w:val="00E82183"/>
    <w:rsid w:val="00E839F5"/>
    <w:rsid w:val="00E8636D"/>
    <w:rsid w:val="00EA2006"/>
    <w:rsid w:val="00EA36BF"/>
    <w:rsid w:val="00EA775E"/>
    <w:rsid w:val="00EC536A"/>
    <w:rsid w:val="00ED3D69"/>
    <w:rsid w:val="00EE1BF5"/>
    <w:rsid w:val="00EF48E3"/>
    <w:rsid w:val="00EF5542"/>
    <w:rsid w:val="00F05419"/>
    <w:rsid w:val="00F1016D"/>
    <w:rsid w:val="00F242AF"/>
    <w:rsid w:val="00F25FC9"/>
    <w:rsid w:val="00F33432"/>
    <w:rsid w:val="00F428F2"/>
    <w:rsid w:val="00F4736A"/>
    <w:rsid w:val="00F50282"/>
    <w:rsid w:val="00F51793"/>
    <w:rsid w:val="00F57D34"/>
    <w:rsid w:val="00F66A79"/>
    <w:rsid w:val="00F703EA"/>
    <w:rsid w:val="00F71DAB"/>
    <w:rsid w:val="00F72489"/>
    <w:rsid w:val="00F83900"/>
    <w:rsid w:val="00F8678B"/>
    <w:rsid w:val="00FA1FC0"/>
    <w:rsid w:val="00FA6CD9"/>
    <w:rsid w:val="00FB3BCC"/>
    <w:rsid w:val="00FD70D5"/>
    <w:rsid w:val="00FD7F71"/>
    <w:rsid w:val="00FE1B0B"/>
    <w:rsid w:val="00FE3CD3"/>
    <w:rsid w:val="00F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3C"/>
  </w:style>
  <w:style w:type="paragraph" w:styleId="Heading1">
    <w:name w:val="heading 1"/>
    <w:next w:val="Normal"/>
    <w:link w:val="Heading1Char"/>
    <w:uiPriority w:val="9"/>
    <w:qFormat/>
    <w:rsid w:val="00D64EF0"/>
    <w:pPr>
      <w:jc w:val="center"/>
      <w:outlineLvl w:val="0"/>
    </w:pPr>
    <w:rPr>
      <w:rFonts w:ascii="Cambria" w:hAnsi="Cambria"/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64EF0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3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E32"/>
  </w:style>
  <w:style w:type="paragraph" w:styleId="Footer">
    <w:name w:val="footer"/>
    <w:basedOn w:val="Normal"/>
    <w:link w:val="FooterChar"/>
    <w:uiPriority w:val="99"/>
    <w:unhideWhenUsed/>
    <w:rsid w:val="00A62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E32"/>
  </w:style>
  <w:style w:type="paragraph" w:customStyle="1" w:styleId="Tabletitle">
    <w:name w:val="Table title"/>
    <w:basedOn w:val="Normal"/>
    <w:link w:val="TabletitleChar"/>
    <w:qFormat/>
    <w:rsid w:val="008A7C41"/>
    <w:pPr>
      <w:spacing w:after="120"/>
      <w:ind w:left="1296" w:hanging="1296"/>
    </w:pPr>
    <w:rPr>
      <w:b/>
      <w:sz w:val="20"/>
    </w:rPr>
  </w:style>
  <w:style w:type="paragraph" w:customStyle="1" w:styleId="Table-colhead">
    <w:name w:val="Table - col head"/>
    <w:qFormat/>
    <w:rsid w:val="008A7C41"/>
    <w:pPr>
      <w:spacing w:after="0" w:line="240" w:lineRule="auto"/>
      <w:jc w:val="center"/>
    </w:pPr>
    <w:rPr>
      <w:rFonts w:eastAsia="Times New Roman"/>
      <w:b/>
      <w:bCs/>
      <w:sz w:val="20"/>
      <w:szCs w:val="18"/>
    </w:rPr>
  </w:style>
  <w:style w:type="character" w:customStyle="1" w:styleId="TabletitleChar">
    <w:name w:val="Table title Char"/>
    <w:basedOn w:val="DefaultParagraphFont"/>
    <w:link w:val="Tabletitle"/>
    <w:rsid w:val="008A7C41"/>
    <w:rPr>
      <w:b/>
      <w:sz w:val="20"/>
    </w:rPr>
  </w:style>
  <w:style w:type="paragraph" w:customStyle="1" w:styleId="Table-data">
    <w:name w:val="Table - data"/>
    <w:qFormat/>
    <w:rsid w:val="001C38CC"/>
    <w:pPr>
      <w:tabs>
        <w:tab w:val="decimal" w:pos="720"/>
      </w:tabs>
      <w:spacing w:after="40" w:line="240" w:lineRule="auto"/>
      <w:jc w:val="center"/>
    </w:pPr>
    <w:rPr>
      <w:rFonts w:eastAsia="Times New Roman"/>
      <w:bCs/>
      <w:sz w:val="20"/>
      <w:szCs w:val="18"/>
    </w:rPr>
  </w:style>
  <w:style w:type="paragraph" w:styleId="BodyText2">
    <w:name w:val="Body Text 2"/>
    <w:basedOn w:val="Normal"/>
    <w:link w:val="BodyText2Char"/>
    <w:rsid w:val="0019094F"/>
    <w:pPr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2Char">
    <w:name w:val="Body Text 2 Char"/>
    <w:basedOn w:val="DefaultParagraphFont"/>
    <w:link w:val="BodyText2"/>
    <w:rsid w:val="0019094F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link w:val="BodyTextChar"/>
    <w:rsid w:val="00240E58"/>
    <w:pPr>
      <w:ind w:firstLine="720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rsid w:val="00240E58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6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D3B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6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6616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F3C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C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3C33"/>
    <w:rPr>
      <w:vertAlign w:val="superscript"/>
    </w:rPr>
  </w:style>
  <w:style w:type="paragraph" w:customStyle="1" w:styleId="Table-Columnheads">
    <w:name w:val="Table - Column heads"/>
    <w:qFormat/>
    <w:rsid w:val="00EE1BF5"/>
    <w:pPr>
      <w:spacing w:before="60" w:after="60"/>
      <w:jc w:val="center"/>
    </w:pPr>
    <w:rPr>
      <w:rFonts w:eastAsia="Times New Roman" w:cs="Times New Roman"/>
      <w:sz w:val="20"/>
      <w:szCs w:val="20"/>
    </w:rPr>
  </w:style>
  <w:style w:type="paragraph" w:customStyle="1" w:styleId="Tabletext10pt">
    <w:name w:val="Table text 10 pt"/>
    <w:qFormat/>
    <w:rsid w:val="00EE1BF5"/>
    <w:pPr>
      <w:spacing w:before="40" w:after="40" w:line="240" w:lineRule="auto"/>
    </w:pPr>
    <w:rPr>
      <w:rFonts w:cs="Times New Roman"/>
      <w:sz w:val="20"/>
      <w:szCs w:val="20"/>
    </w:rPr>
  </w:style>
  <w:style w:type="paragraph" w:customStyle="1" w:styleId="Tablereads">
    <w:name w:val="Table reads"/>
    <w:qFormat/>
    <w:rsid w:val="00EE1BF5"/>
    <w:pPr>
      <w:spacing w:before="120" w:after="0"/>
    </w:pPr>
    <w:rPr>
      <w:rFonts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4EF0"/>
    <w:rPr>
      <w:rFonts w:ascii="Cambria" w:hAnsi="Cambria"/>
      <w:b/>
      <w:sz w:val="28"/>
      <w:szCs w:val="28"/>
    </w:rPr>
  </w:style>
  <w:style w:type="paragraph" w:customStyle="1" w:styleId="Bodytext-Noindent">
    <w:name w:val="Body text-No indent"/>
    <w:basedOn w:val="BodyText"/>
    <w:qFormat/>
    <w:rsid w:val="00240E58"/>
    <w:pPr>
      <w:ind w:firstLine="0"/>
    </w:pPr>
  </w:style>
  <w:style w:type="paragraph" w:customStyle="1" w:styleId="Bulletedtext">
    <w:name w:val="Bulleted text"/>
    <w:basedOn w:val="ListParagraph"/>
    <w:qFormat/>
    <w:rsid w:val="00240E58"/>
    <w:pPr>
      <w:numPr>
        <w:numId w:val="11"/>
      </w:numPr>
      <w:ind w:left="1080"/>
    </w:pPr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rsid w:val="00D64EF0"/>
    <w:rPr>
      <w:rFonts w:asciiTheme="majorHAnsi" w:eastAsiaTheme="majorEastAsia" w:hAnsiTheme="majorHAnsi" w:cstheme="majorBidi"/>
      <w:b/>
      <w:bCs/>
      <w:szCs w:val="26"/>
    </w:rPr>
  </w:style>
  <w:style w:type="paragraph" w:styleId="TOC1">
    <w:name w:val="toc 1"/>
    <w:next w:val="tabletitles"/>
    <w:autoRedefine/>
    <w:uiPriority w:val="39"/>
    <w:unhideWhenUsed/>
    <w:rsid w:val="00995F27"/>
    <w:pPr>
      <w:tabs>
        <w:tab w:val="right" w:leader="dot" w:pos="9350"/>
      </w:tabs>
      <w:spacing w:after="100"/>
    </w:pPr>
    <w:rPr>
      <w:rFonts w:ascii="Cambria" w:hAnsi="Cambria"/>
    </w:rPr>
  </w:style>
  <w:style w:type="paragraph" w:styleId="TOC2">
    <w:name w:val="toc 2"/>
    <w:next w:val="Normal"/>
    <w:autoRedefine/>
    <w:uiPriority w:val="39"/>
    <w:unhideWhenUsed/>
    <w:rsid w:val="00203A7A"/>
    <w:pPr>
      <w:spacing w:after="100"/>
      <w:ind w:left="240"/>
    </w:pPr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203A7A"/>
    <w:rPr>
      <w:color w:val="0000FF" w:themeColor="hyperlink"/>
      <w:u w:val="single"/>
    </w:rPr>
  </w:style>
  <w:style w:type="paragraph" w:styleId="TableofFigures">
    <w:name w:val="table of figures"/>
    <w:next w:val="Normal"/>
    <w:uiPriority w:val="99"/>
    <w:unhideWhenUsed/>
    <w:rsid w:val="000C42C5"/>
    <w:pPr>
      <w:tabs>
        <w:tab w:val="left" w:pos="720"/>
        <w:tab w:val="right" w:leader="dot" w:pos="9360"/>
      </w:tabs>
      <w:spacing w:after="0"/>
    </w:pPr>
    <w:rPr>
      <w:rFonts w:ascii="Cambria" w:hAnsi="Cambria"/>
    </w:rPr>
  </w:style>
  <w:style w:type="paragraph" w:customStyle="1" w:styleId="ECOTitle">
    <w:name w:val="ECO Title"/>
    <w:qFormat/>
    <w:rsid w:val="001B6F09"/>
    <w:pPr>
      <w:spacing w:after="240" w:line="240" w:lineRule="auto"/>
    </w:pPr>
    <w:rPr>
      <w:rFonts w:ascii="Trebuchet MS" w:eastAsia="Times New Roman" w:hAnsi="Trebuchet MS"/>
      <w:b/>
      <w:smallCaps/>
      <w:color w:val="422A7E"/>
      <w:spacing w:val="20"/>
      <w:sz w:val="56"/>
      <w:szCs w:val="56"/>
    </w:rPr>
  </w:style>
  <w:style w:type="paragraph" w:customStyle="1" w:styleId="ECOAuthor">
    <w:name w:val="ECO Author"/>
    <w:qFormat/>
    <w:rsid w:val="001B6F09"/>
    <w:pPr>
      <w:spacing w:before="240" w:after="0" w:line="240" w:lineRule="auto"/>
    </w:pPr>
    <w:rPr>
      <w:rFonts w:ascii="Trebuchet MS" w:eastAsia="Times New Roman" w:hAnsi="Trebuchet MS"/>
      <w:b/>
      <w:color w:val="422A7E"/>
      <w:sz w:val="36"/>
      <w:szCs w:val="36"/>
    </w:rPr>
  </w:style>
  <w:style w:type="paragraph" w:styleId="Revision">
    <w:name w:val="Revision"/>
    <w:hidden/>
    <w:uiPriority w:val="99"/>
    <w:semiHidden/>
    <w:rsid w:val="00F3343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251A9"/>
    <w:rPr>
      <w:color w:val="800080" w:themeColor="followedHyperlink"/>
      <w:u w:val="single"/>
    </w:rPr>
  </w:style>
  <w:style w:type="paragraph" w:customStyle="1" w:styleId="tabletitles">
    <w:name w:val="tabletitles"/>
    <w:basedOn w:val="Tabletitle"/>
    <w:link w:val="tabletitlesChar"/>
    <w:qFormat/>
    <w:rsid w:val="00995F27"/>
  </w:style>
  <w:style w:type="paragraph" w:styleId="TOC9">
    <w:name w:val="toc 9"/>
    <w:basedOn w:val="Normal"/>
    <w:next w:val="Normal"/>
    <w:autoRedefine/>
    <w:uiPriority w:val="39"/>
    <w:semiHidden/>
    <w:unhideWhenUsed/>
    <w:rsid w:val="004840B9"/>
    <w:pPr>
      <w:spacing w:after="100"/>
      <w:ind w:left="19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213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abletitlesChar">
    <w:name w:val="tabletitles Char"/>
    <w:basedOn w:val="TabletitleChar"/>
    <w:link w:val="tabletitles"/>
    <w:rsid w:val="00995F27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3C"/>
  </w:style>
  <w:style w:type="paragraph" w:styleId="Heading1">
    <w:name w:val="heading 1"/>
    <w:next w:val="Normal"/>
    <w:link w:val="Heading1Char"/>
    <w:uiPriority w:val="9"/>
    <w:qFormat/>
    <w:rsid w:val="00D64EF0"/>
    <w:pPr>
      <w:jc w:val="center"/>
      <w:outlineLvl w:val="0"/>
    </w:pPr>
    <w:rPr>
      <w:rFonts w:ascii="Cambria" w:hAnsi="Cambria"/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64EF0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3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E32"/>
  </w:style>
  <w:style w:type="paragraph" w:styleId="Footer">
    <w:name w:val="footer"/>
    <w:basedOn w:val="Normal"/>
    <w:link w:val="FooterChar"/>
    <w:uiPriority w:val="99"/>
    <w:unhideWhenUsed/>
    <w:rsid w:val="00A62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E32"/>
  </w:style>
  <w:style w:type="paragraph" w:customStyle="1" w:styleId="Tabletitle">
    <w:name w:val="Table title"/>
    <w:basedOn w:val="Normal"/>
    <w:link w:val="TabletitleChar"/>
    <w:qFormat/>
    <w:rsid w:val="008A7C41"/>
    <w:pPr>
      <w:spacing w:after="120"/>
      <w:ind w:left="1296" w:hanging="1296"/>
    </w:pPr>
    <w:rPr>
      <w:b/>
      <w:sz w:val="20"/>
    </w:rPr>
  </w:style>
  <w:style w:type="paragraph" w:customStyle="1" w:styleId="Table-colhead">
    <w:name w:val="Table - col head"/>
    <w:qFormat/>
    <w:rsid w:val="008A7C41"/>
    <w:pPr>
      <w:spacing w:after="0" w:line="240" w:lineRule="auto"/>
      <w:jc w:val="center"/>
    </w:pPr>
    <w:rPr>
      <w:rFonts w:eastAsia="Times New Roman"/>
      <w:b/>
      <w:bCs/>
      <w:sz w:val="20"/>
      <w:szCs w:val="18"/>
    </w:rPr>
  </w:style>
  <w:style w:type="character" w:customStyle="1" w:styleId="TabletitleChar">
    <w:name w:val="Table title Char"/>
    <w:basedOn w:val="DefaultParagraphFont"/>
    <w:link w:val="Tabletitle"/>
    <w:rsid w:val="008A7C41"/>
    <w:rPr>
      <w:b/>
      <w:sz w:val="20"/>
    </w:rPr>
  </w:style>
  <w:style w:type="paragraph" w:customStyle="1" w:styleId="Table-data">
    <w:name w:val="Table - data"/>
    <w:qFormat/>
    <w:rsid w:val="001C38CC"/>
    <w:pPr>
      <w:tabs>
        <w:tab w:val="decimal" w:pos="720"/>
      </w:tabs>
      <w:spacing w:after="40" w:line="240" w:lineRule="auto"/>
      <w:jc w:val="center"/>
    </w:pPr>
    <w:rPr>
      <w:rFonts w:eastAsia="Times New Roman"/>
      <w:bCs/>
      <w:sz w:val="20"/>
      <w:szCs w:val="18"/>
    </w:rPr>
  </w:style>
  <w:style w:type="paragraph" w:styleId="BodyText2">
    <w:name w:val="Body Text 2"/>
    <w:basedOn w:val="Normal"/>
    <w:link w:val="BodyText2Char"/>
    <w:rsid w:val="0019094F"/>
    <w:pPr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2Char">
    <w:name w:val="Body Text 2 Char"/>
    <w:basedOn w:val="DefaultParagraphFont"/>
    <w:link w:val="BodyText2"/>
    <w:rsid w:val="0019094F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link w:val="BodyTextChar"/>
    <w:rsid w:val="00240E58"/>
    <w:pPr>
      <w:ind w:firstLine="720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rsid w:val="00240E58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6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D3B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6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6616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F3C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C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3C33"/>
    <w:rPr>
      <w:vertAlign w:val="superscript"/>
    </w:rPr>
  </w:style>
  <w:style w:type="paragraph" w:customStyle="1" w:styleId="Table-Columnheads">
    <w:name w:val="Table - Column heads"/>
    <w:qFormat/>
    <w:rsid w:val="00EE1BF5"/>
    <w:pPr>
      <w:spacing w:before="60" w:after="60"/>
      <w:jc w:val="center"/>
    </w:pPr>
    <w:rPr>
      <w:rFonts w:eastAsia="Times New Roman" w:cs="Times New Roman"/>
      <w:sz w:val="20"/>
      <w:szCs w:val="20"/>
    </w:rPr>
  </w:style>
  <w:style w:type="paragraph" w:customStyle="1" w:styleId="Tabletext10pt">
    <w:name w:val="Table text 10 pt"/>
    <w:qFormat/>
    <w:rsid w:val="00EE1BF5"/>
    <w:pPr>
      <w:spacing w:before="40" w:after="40" w:line="240" w:lineRule="auto"/>
    </w:pPr>
    <w:rPr>
      <w:rFonts w:cs="Times New Roman"/>
      <w:sz w:val="20"/>
      <w:szCs w:val="20"/>
    </w:rPr>
  </w:style>
  <w:style w:type="paragraph" w:customStyle="1" w:styleId="Tablereads">
    <w:name w:val="Table reads"/>
    <w:qFormat/>
    <w:rsid w:val="00EE1BF5"/>
    <w:pPr>
      <w:spacing w:before="120" w:after="0"/>
    </w:pPr>
    <w:rPr>
      <w:rFonts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4EF0"/>
    <w:rPr>
      <w:rFonts w:ascii="Cambria" w:hAnsi="Cambria"/>
      <w:b/>
      <w:sz w:val="28"/>
      <w:szCs w:val="28"/>
    </w:rPr>
  </w:style>
  <w:style w:type="paragraph" w:customStyle="1" w:styleId="Bodytext-Noindent">
    <w:name w:val="Body text-No indent"/>
    <w:basedOn w:val="BodyText"/>
    <w:qFormat/>
    <w:rsid w:val="00240E58"/>
    <w:pPr>
      <w:ind w:firstLine="0"/>
    </w:pPr>
  </w:style>
  <w:style w:type="paragraph" w:customStyle="1" w:styleId="Bulletedtext">
    <w:name w:val="Bulleted text"/>
    <w:basedOn w:val="ListParagraph"/>
    <w:qFormat/>
    <w:rsid w:val="00240E58"/>
    <w:pPr>
      <w:numPr>
        <w:numId w:val="11"/>
      </w:numPr>
      <w:ind w:left="1080"/>
    </w:pPr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rsid w:val="00D64EF0"/>
    <w:rPr>
      <w:rFonts w:asciiTheme="majorHAnsi" w:eastAsiaTheme="majorEastAsia" w:hAnsiTheme="majorHAnsi" w:cstheme="majorBidi"/>
      <w:b/>
      <w:bCs/>
      <w:szCs w:val="26"/>
    </w:rPr>
  </w:style>
  <w:style w:type="paragraph" w:styleId="TOC1">
    <w:name w:val="toc 1"/>
    <w:next w:val="tabletitles"/>
    <w:autoRedefine/>
    <w:uiPriority w:val="39"/>
    <w:unhideWhenUsed/>
    <w:rsid w:val="00995F27"/>
    <w:pPr>
      <w:tabs>
        <w:tab w:val="right" w:leader="dot" w:pos="9350"/>
      </w:tabs>
      <w:spacing w:after="100"/>
    </w:pPr>
    <w:rPr>
      <w:rFonts w:ascii="Cambria" w:hAnsi="Cambria"/>
    </w:rPr>
  </w:style>
  <w:style w:type="paragraph" w:styleId="TOC2">
    <w:name w:val="toc 2"/>
    <w:next w:val="Normal"/>
    <w:autoRedefine/>
    <w:uiPriority w:val="39"/>
    <w:unhideWhenUsed/>
    <w:rsid w:val="00203A7A"/>
    <w:pPr>
      <w:spacing w:after="100"/>
      <w:ind w:left="240"/>
    </w:pPr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203A7A"/>
    <w:rPr>
      <w:color w:val="0000FF" w:themeColor="hyperlink"/>
      <w:u w:val="single"/>
    </w:rPr>
  </w:style>
  <w:style w:type="paragraph" w:styleId="TableofFigures">
    <w:name w:val="table of figures"/>
    <w:next w:val="Normal"/>
    <w:uiPriority w:val="99"/>
    <w:unhideWhenUsed/>
    <w:rsid w:val="000C42C5"/>
    <w:pPr>
      <w:tabs>
        <w:tab w:val="left" w:pos="720"/>
        <w:tab w:val="right" w:leader="dot" w:pos="9360"/>
      </w:tabs>
      <w:spacing w:after="0"/>
    </w:pPr>
    <w:rPr>
      <w:rFonts w:ascii="Cambria" w:hAnsi="Cambria"/>
    </w:rPr>
  </w:style>
  <w:style w:type="paragraph" w:customStyle="1" w:styleId="ECOTitle">
    <w:name w:val="ECO Title"/>
    <w:qFormat/>
    <w:rsid w:val="001B6F09"/>
    <w:pPr>
      <w:spacing w:after="240" w:line="240" w:lineRule="auto"/>
    </w:pPr>
    <w:rPr>
      <w:rFonts w:ascii="Trebuchet MS" w:eastAsia="Times New Roman" w:hAnsi="Trebuchet MS"/>
      <w:b/>
      <w:smallCaps/>
      <w:color w:val="422A7E"/>
      <w:spacing w:val="20"/>
      <w:sz w:val="56"/>
      <w:szCs w:val="56"/>
    </w:rPr>
  </w:style>
  <w:style w:type="paragraph" w:customStyle="1" w:styleId="ECOAuthor">
    <w:name w:val="ECO Author"/>
    <w:qFormat/>
    <w:rsid w:val="001B6F09"/>
    <w:pPr>
      <w:spacing w:before="240" w:after="0" w:line="240" w:lineRule="auto"/>
    </w:pPr>
    <w:rPr>
      <w:rFonts w:ascii="Trebuchet MS" w:eastAsia="Times New Roman" w:hAnsi="Trebuchet MS"/>
      <w:b/>
      <w:color w:val="422A7E"/>
      <w:sz w:val="36"/>
      <w:szCs w:val="36"/>
    </w:rPr>
  </w:style>
  <w:style w:type="paragraph" w:styleId="Revision">
    <w:name w:val="Revision"/>
    <w:hidden/>
    <w:uiPriority w:val="99"/>
    <w:semiHidden/>
    <w:rsid w:val="00F3343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251A9"/>
    <w:rPr>
      <w:color w:val="800080" w:themeColor="followedHyperlink"/>
      <w:u w:val="single"/>
    </w:rPr>
  </w:style>
  <w:style w:type="paragraph" w:customStyle="1" w:styleId="tabletitles">
    <w:name w:val="tabletitles"/>
    <w:basedOn w:val="Tabletitle"/>
    <w:link w:val="tabletitlesChar"/>
    <w:qFormat/>
    <w:rsid w:val="00995F27"/>
  </w:style>
  <w:style w:type="paragraph" w:styleId="TOC9">
    <w:name w:val="toc 9"/>
    <w:basedOn w:val="Normal"/>
    <w:next w:val="Normal"/>
    <w:autoRedefine/>
    <w:uiPriority w:val="39"/>
    <w:semiHidden/>
    <w:unhideWhenUsed/>
    <w:rsid w:val="004840B9"/>
    <w:pPr>
      <w:spacing w:after="100"/>
      <w:ind w:left="19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213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abletitlesChar">
    <w:name w:val="tabletitles Char"/>
    <w:basedOn w:val="TabletitleChar"/>
    <w:link w:val="tabletitles"/>
    <w:rsid w:val="00995F27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iobhan.colgan@unc.ed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raspa@rti.or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5BAC-E40C-45E4-BC21-0AC1FB8E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725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Taylor Bruckner</dc:creator>
  <cp:lastModifiedBy>Siobhan Colgan</cp:lastModifiedBy>
  <cp:revision>2</cp:revision>
  <cp:lastPrinted>2014-05-14T17:03:00Z</cp:lastPrinted>
  <dcterms:created xsi:type="dcterms:W3CDTF">2014-07-22T19:35:00Z</dcterms:created>
  <dcterms:modified xsi:type="dcterms:W3CDTF">2014-07-22T19:35:00Z</dcterms:modified>
</cp:coreProperties>
</file>