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6DC" w14:textId="416DCA92" w:rsidR="00AD3657" w:rsidRPr="000A4CC6" w:rsidRDefault="00E2767A" w:rsidP="00635C61">
      <w:pPr>
        <w:pStyle w:val="Title"/>
      </w:pPr>
      <w:r w:rsidRPr="000A4CC6">
        <w:t xml:space="preserve">Gap Analysis: Dispute Resolution, </w:t>
      </w:r>
      <w:r w:rsidR="00D0050E">
        <w:t>Mediation</w:t>
      </w:r>
    </w:p>
    <w:p w14:paraId="0BB14F34" w14:textId="6AA4CD2E" w:rsidR="00BA30B0" w:rsidRPr="00BA30B0" w:rsidRDefault="00AD3657" w:rsidP="00E5370E">
      <w:pPr>
        <w:rPr>
          <w:color w:val="0563C1" w:themeColor="hyperlink"/>
          <w:u w:val="single"/>
        </w:rPr>
        <w:sectPr w:rsidR="00BA30B0" w:rsidRPr="00BA30B0" w:rsidSect="007E0C29">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pPr>
      <w:r>
        <w:t xml:space="preserve">For more information, visit </w:t>
      </w:r>
      <w:hyperlink r:id="rId13" w:history="1">
        <w:r w:rsidRPr="00936743">
          <w:rPr>
            <w:rStyle w:val="Hyperlink"/>
          </w:rPr>
          <w:t>https://ectacenter.org/topics/gensup/dms-preparing.asp</w:t>
        </w:r>
      </w:hyperlink>
      <w:r w:rsidR="00BA30B0" w:rsidRPr="00BA30B0">
        <w:rPr>
          <w:rFonts w:ascii="Times New Roman" w:eastAsia="Times New Roman" w:hAnsi="Times New Roman" w:cs="Times New Roman"/>
          <w:kern w:val="0"/>
          <w:sz w:val="24"/>
          <w:szCs w:val="24"/>
          <w14:ligatures w14:val="none"/>
        </w:rPr>
        <w:fldChar w:fldCharType="begin"/>
      </w:r>
      <w:r w:rsidR="00BA30B0" w:rsidRPr="00BA30B0">
        <w:rPr>
          <w:rFonts w:ascii="Times New Roman" w:eastAsia="Times New Roman" w:hAnsi="Times New Roman" w:cs="Times New Roman"/>
          <w:kern w:val="0"/>
          <w:sz w:val="24"/>
          <w:szCs w:val="24"/>
          <w14:ligatures w14:val="none"/>
        </w:rPr>
        <w:instrText xml:space="preserve"> INCLUDEPICTURE "https://www.cadreworks.org/sites/default/files/logo_cadre_header.png" \* MERGEFORMATINET </w:instrText>
      </w:r>
      <w:r w:rsidR="00000000">
        <w:rPr>
          <w:rFonts w:ascii="Times New Roman" w:eastAsia="Times New Roman" w:hAnsi="Times New Roman" w:cs="Times New Roman"/>
          <w:kern w:val="0"/>
          <w:sz w:val="24"/>
          <w:szCs w:val="24"/>
          <w14:ligatures w14:val="none"/>
        </w:rPr>
        <w:fldChar w:fldCharType="separate"/>
      </w:r>
      <w:r w:rsidR="00BA30B0" w:rsidRPr="00BA30B0">
        <w:rPr>
          <w:rFonts w:ascii="Times New Roman" w:eastAsia="Times New Roman" w:hAnsi="Times New Roman" w:cs="Times New Roman"/>
          <w:kern w:val="0"/>
          <w:sz w:val="24"/>
          <w:szCs w:val="24"/>
          <w14:ligatures w14:val="none"/>
        </w:rPr>
        <w:fldChar w:fldCharType="end"/>
      </w:r>
    </w:p>
    <w:p w14:paraId="47F7943D" w14:textId="1616E103" w:rsidR="00E5370E" w:rsidRPr="0037701A" w:rsidRDefault="00CD28F3" w:rsidP="0037701A">
      <w:pPr>
        <w:pStyle w:val="Heading1"/>
      </w:pPr>
      <w:r>
        <w:t>Using this Worksheet</w:t>
      </w:r>
    </w:p>
    <w:p w14:paraId="7FFEB316" w14:textId="0B8D3C71" w:rsidR="00E5370E" w:rsidRPr="00E5370E" w:rsidRDefault="00E5370E" w:rsidP="00753EE5">
      <w:r w:rsidRPr="00E5370E">
        <w:t>This worksheet</w:t>
      </w:r>
      <w:r w:rsidR="00353E07">
        <w:t xml:space="preserve"> </w:t>
      </w:r>
      <w:r w:rsidRPr="00E5370E">
        <w:t xml:space="preserve">is based on the </w:t>
      </w:r>
      <w:hyperlink r:id="rId14" w:anchor="DMS,DMS-2" w:history="1">
        <w:r w:rsidRPr="00B0286A">
          <w:rPr>
            <w:rStyle w:val="Hyperlink"/>
          </w:rPr>
          <w:t xml:space="preserve">OSEP Dispute Resolution </w:t>
        </w:r>
        <w:r w:rsidR="00F5230A">
          <w:rPr>
            <w:rStyle w:val="Hyperlink"/>
          </w:rPr>
          <w:t>Mediation</w:t>
        </w:r>
        <w:r w:rsidRPr="00B0286A">
          <w:rPr>
            <w:rStyle w:val="Hyperlink"/>
          </w:rPr>
          <w:t xml:space="preserve"> Protocol</w:t>
        </w:r>
      </w:hyperlink>
      <w:r w:rsidRPr="00E5370E">
        <w:t xml:space="preserve">, </w:t>
      </w:r>
      <w:r w:rsidR="00B0286A">
        <w:t xml:space="preserve">and can </w:t>
      </w:r>
      <w:r w:rsidRPr="00E5370E">
        <w:t xml:space="preserve">help </w:t>
      </w:r>
      <w:r w:rsidR="004264E0">
        <w:t>assess</w:t>
      </w:r>
      <w:r w:rsidRPr="00E5370E">
        <w:t xml:space="preserve"> your state’s status on </w:t>
      </w:r>
      <w:r w:rsidR="00F5230A">
        <w:t xml:space="preserve">the </w:t>
      </w:r>
      <w:r w:rsidR="00496DA6">
        <w:t>four</w:t>
      </w:r>
      <w:r w:rsidRPr="00E5370E">
        <w:t xml:space="preserve"> Overarching Questions included in the protocol. Use this information to </w:t>
      </w:r>
      <w:r w:rsidR="00281AE8" w:rsidRPr="00E5370E">
        <w:t xml:space="preserve">identify gaps in your Dispute Resolution </w:t>
      </w:r>
      <w:r w:rsidR="00174DC5">
        <w:t>system</w:t>
      </w:r>
      <w:r w:rsidR="00DC2861">
        <w:t>.</w:t>
      </w:r>
    </w:p>
    <w:p w14:paraId="69294568" w14:textId="36385FE6" w:rsidR="00E5370E" w:rsidRPr="00E5370E" w:rsidRDefault="0077699B" w:rsidP="0037701A">
      <w:pPr>
        <w:pStyle w:val="Heading1"/>
      </w:pPr>
      <w:r>
        <w:t xml:space="preserve">Dispute Resolution: </w:t>
      </w:r>
      <w:r w:rsidR="00E5370E" w:rsidRPr="00E5370E">
        <w:t>Component Definition</w:t>
      </w:r>
    </w:p>
    <w:p w14:paraId="6F588EB4" w14:textId="478C30DC" w:rsidR="00E5370E" w:rsidRPr="00E5370E" w:rsidRDefault="00E5370E" w:rsidP="00753EE5">
      <w:r w:rsidRPr="00E5370E">
        <w:t>A system required under IDEA and designed as part of a State’s general supervisory responsibility to ensure implementation of IDEA’s dispute resolution procedures (State complaints, mediation, and due process complaints and due process hearings, including the resolution process required under Part B), consistent with IDEA requirements.</w:t>
      </w:r>
    </w:p>
    <w:p w14:paraId="33678D1F" w14:textId="23E331A7" w:rsidR="00E5370E" w:rsidRPr="00E5370E" w:rsidRDefault="00E5370E" w:rsidP="0037701A">
      <w:pPr>
        <w:pStyle w:val="Heading1"/>
      </w:pPr>
      <w:r w:rsidRPr="00E5370E">
        <w:t>Instructions</w:t>
      </w:r>
    </w:p>
    <w:p w14:paraId="45B28BC7" w14:textId="4D2313B8" w:rsidR="00B1425C" w:rsidRPr="008A51C9" w:rsidRDefault="00E36B1B" w:rsidP="00B1425C">
      <w:r w:rsidRPr="00E86171">
        <w:t>Compile, organize, and make accessible to team members all written documents, including internal and public-facing policies and procedures, for each system assessed. Then, use the gap analysis worksheet to review each overarching question's Protocol Items and complete the following:</w:t>
      </w:r>
    </w:p>
    <w:p w14:paraId="6DA93E63" w14:textId="77777777" w:rsidR="00B1425C" w:rsidRPr="008A51C9" w:rsidRDefault="00B1425C" w:rsidP="009E5EB5">
      <w:pPr>
        <w:numPr>
          <w:ilvl w:val="0"/>
          <w:numId w:val="11"/>
        </w:numPr>
      </w:pPr>
      <w:r w:rsidRPr="008A51C9">
        <w:t xml:space="preserve">Use the Systems Overview developed in </w:t>
      </w:r>
      <w:r w:rsidRPr="008A51C9">
        <w:rPr>
          <w:b/>
          <w:bCs/>
        </w:rPr>
        <w:t>Step 3</w:t>
      </w:r>
      <w:r w:rsidRPr="008A51C9">
        <w:t xml:space="preserve"> to identify current policies, procedures, and practices related to each Protocol Item.</w:t>
      </w:r>
    </w:p>
    <w:p w14:paraId="10CB47CA" w14:textId="77777777" w:rsidR="00B1425C" w:rsidRPr="008A51C9" w:rsidRDefault="00B1425C" w:rsidP="009E5EB5">
      <w:pPr>
        <w:numPr>
          <w:ilvl w:val="0"/>
          <w:numId w:val="11"/>
        </w:numPr>
      </w:pPr>
      <w:r w:rsidRPr="008A51C9">
        <w:t xml:space="preserve">Determine if what you are doing aligns with the foundational information in </w:t>
      </w:r>
      <w:r w:rsidRPr="008A51C9">
        <w:rPr>
          <w:b/>
          <w:bCs/>
        </w:rPr>
        <w:t>Step 4</w:t>
      </w:r>
      <w:r w:rsidRPr="008A51C9">
        <w:t>.</w:t>
      </w:r>
    </w:p>
    <w:p w14:paraId="618DD28B" w14:textId="77777777" w:rsidR="00B1425C" w:rsidRPr="008A51C9" w:rsidRDefault="00B1425C" w:rsidP="009E5EB5">
      <w:pPr>
        <w:numPr>
          <w:ilvl w:val="0"/>
          <w:numId w:val="11"/>
        </w:numPr>
      </w:pPr>
      <w:r w:rsidRPr="008A51C9">
        <w:t xml:space="preserve">Determine if what you are doing (or need to do) is described in your written procedures. </w:t>
      </w:r>
      <w:r>
        <w:t>R</w:t>
      </w:r>
      <w:r w:rsidRPr="008A51C9">
        <w:t>ecord the document and page number or section where this information can be found.</w:t>
      </w:r>
    </w:p>
    <w:p w14:paraId="18D30740" w14:textId="77777777" w:rsidR="00B1425C" w:rsidRDefault="00B1425C" w:rsidP="009E5EB5">
      <w:pPr>
        <w:numPr>
          <w:ilvl w:val="0"/>
          <w:numId w:val="11"/>
        </w:numPr>
      </w:pPr>
      <w:r w:rsidRPr="008A51C9">
        <w:t>Determine and record a status code: 1,</w:t>
      </w:r>
      <w:r>
        <w:t xml:space="preserve"> </w:t>
      </w:r>
      <w:r w:rsidRPr="008A51C9">
        <w:t>2,</w:t>
      </w:r>
      <w:r>
        <w:t xml:space="preserve"> </w:t>
      </w:r>
      <w:r w:rsidRPr="008A51C9">
        <w:t>3,</w:t>
      </w:r>
      <w:r>
        <w:t xml:space="preserve"> or </w:t>
      </w:r>
      <w:r w:rsidRPr="008A51C9">
        <w:t>4.</w:t>
      </w:r>
    </w:p>
    <w:p w14:paraId="7AC3E419" w14:textId="77777777" w:rsidR="00B14A94" w:rsidRDefault="00B1425C" w:rsidP="009E5EB5">
      <w:pPr>
        <w:numPr>
          <w:ilvl w:val="0"/>
          <w:numId w:val="11"/>
        </w:numPr>
      </w:pPr>
      <w:r w:rsidRPr="008A51C9">
        <w:t>Note anything missing or that needs modification.</w:t>
      </w:r>
    </w:p>
    <w:p w14:paraId="6B839DA1" w14:textId="5A90A983" w:rsidR="00B1425C" w:rsidRPr="008A51C9" w:rsidRDefault="00B1425C" w:rsidP="009E5EB5">
      <w:pPr>
        <w:numPr>
          <w:ilvl w:val="0"/>
          <w:numId w:val="11"/>
        </w:numPr>
      </w:pPr>
      <w:r w:rsidRPr="008A51C9">
        <w:t xml:space="preserve">Document </w:t>
      </w:r>
      <w:r w:rsidR="00DD57E0">
        <w:t>your</w:t>
      </w:r>
      <w:r w:rsidRPr="008A51C9">
        <w:t xml:space="preserve"> key conclusions for the overarching</w:t>
      </w:r>
      <w:r w:rsidR="00DD57E0">
        <w:t xml:space="preserve"> question</w:t>
      </w:r>
      <w:r w:rsidRPr="008A51C9">
        <w:t>.</w:t>
      </w:r>
    </w:p>
    <w:p w14:paraId="7D70DC0B" w14:textId="2DEC8753" w:rsidR="00E5370E" w:rsidRPr="00C9311B" w:rsidRDefault="002B56B9" w:rsidP="00037F45">
      <w:r>
        <w:br w:type="column"/>
      </w:r>
    </w:p>
    <w:tbl>
      <w:tblPr>
        <w:tblStyle w:val="PlainTable1"/>
        <w:tblW w:w="0" w:type="auto"/>
        <w:tblLook w:val="04A0" w:firstRow="1" w:lastRow="0" w:firstColumn="1" w:lastColumn="0" w:noHBand="0" w:noVBand="1"/>
      </w:tblPr>
      <w:tblGrid>
        <w:gridCol w:w="1435"/>
        <w:gridCol w:w="5395"/>
      </w:tblGrid>
      <w:tr w:rsidR="00C9311B" w:rsidRPr="00C9311B" w14:paraId="47F45455" w14:textId="77777777" w:rsidTr="0086515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5" w:type="dxa"/>
          </w:tcPr>
          <w:p w14:paraId="43D44D43" w14:textId="524E1D1E" w:rsidR="00C9311B" w:rsidRPr="00C9311B" w:rsidRDefault="00C9311B" w:rsidP="00C9311B">
            <w:pPr>
              <w:jc w:val="center"/>
            </w:pPr>
            <w:r w:rsidRPr="00C9311B">
              <w:t>Status</w:t>
            </w:r>
            <w:r w:rsidR="006A3B0B">
              <w:t xml:space="preserve"> Code</w:t>
            </w:r>
          </w:p>
        </w:tc>
        <w:tc>
          <w:tcPr>
            <w:tcW w:w="5395" w:type="dxa"/>
          </w:tcPr>
          <w:p w14:paraId="42A4D10A" w14:textId="7D67AB45" w:rsidR="00C9311B" w:rsidRPr="00C9311B" w:rsidRDefault="00C9311B" w:rsidP="00E5370E">
            <w:pPr>
              <w:cnfStyle w:val="100000000000" w:firstRow="1" w:lastRow="0" w:firstColumn="0" w:lastColumn="0" w:oddVBand="0" w:evenVBand="0" w:oddHBand="0" w:evenHBand="0" w:firstRowFirstColumn="0" w:firstRowLastColumn="0" w:lastRowFirstColumn="0" w:lastRowLastColumn="0"/>
            </w:pPr>
            <w:r w:rsidRPr="00C9311B">
              <w:t>Definition</w:t>
            </w:r>
          </w:p>
        </w:tc>
      </w:tr>
      <w:tr w:rsidR="00C9311B" w:rsidRPr="00C9311B" w14:paraId="38E2197A"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5429B5" w14:textId="0D226903" w:rsidR="00C9311B" w:rsidRPr="00C9311B" w:rsidRDefault="00C9311B" w:rsidP="00C9311B">
            <w:pPr>
              <w:jc w:val="center"/>
            </w:pPr>
            <w:r>
              <w:t>1</w:t>
            </w:r>
          </w:p>
        </w:tc>
        <w:tc>
          <w:tcPr>
            <w:tcW w:w="5395" w:type="dxa"/>
          </w:tcPr>
          <w:p w14:paraId="4ED0BCA6" w14:textId="354F8040"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it correctly and it is documented.</w:t>
            </w:r>
          </w:p>
        </w:tc>
      </w:tr>
      <w:tr w:rsidR="00C9311B" w:rsidRPr="00C9311B" w14:paraId="653D1311"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54F840C0" w14:textId="7C233DC7" w:rsidR="00C9311B" w:rsidRPr="00C9311B" w:rsidRDefault="00C9311B" w:rsidP="00C9311B">
            <w:pPr>
              <w:jc w:val="center"/>
            </w:pPr>
            <w:r>
              <w:t>2</w:t>
            </w:r>
          </w:p>
        </w:tc>
        <w:tc>
          <w:tcPr>
            <w:tcW w:w="5395" w:type="dxa"/>
          </w:tcPr>
          <w:p w14:paraId="52D8E103" w14:textId="3B233A12"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are doing it correctly, but it needs to be documented.</w:t>
            </w:r>
          </w:p>
        </w:tc>
      </w:tr>
      <w:tr w:rsidR="00C9311B" w:rsidRPr="00C9311B" w14:paraId="69A8960F"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11715A" w14:textId="6F05E324" w:rsidR="00C9311B" w:rsidRPr="00C9311B" w:rsidRDefault="00C9311B" w:rsidP="00C9311B">
            <w:pPr>
              <w:jc w:val="center"/>
            </w:pPr>
            <w:r>
              <w:t>3</w:t>
            </w:r>
          </w:p>
        </w:tc>
        <w:tc>
          <w:tcPr>
            <w:tcW w:w="5395" w:type="dxa"/>
          </w:tcPr>
          <w:p w14:paraId="7F368566" w14:textId="71197E38"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some of it, but not all of it, and documentation needs to be developed or modified.</w:t>
            </w:r>
          </w:p>
        </w:tc>
      </w:tr>
      <w:tr w:rsidR="00C9311B" w:rsidRPr="00C9311B" w14:paraId="10F6AD6E"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0391AEF8" w14:textId="4FE7D2FD" w:rsidR="00C9311B" w:rsidRPr="00C9311B" w:rsidRDefault="00C9311B" w:rsidP="00C9311B">
            <w:pPr>
              <w:jc w:val="center"/>
            </w:pPr>
            <w:r>
              <w:t>4</w:t>
            </w:r>
          </w:p>
        </w:tc>
        <w:tc>
          <w:tcPr>
            <w:tcW w:w="5395" w:type="dxa"/>
          </w:tcPr>
          <w:p w14:paraId="06F21AB1" w14:textId="24D81B5D"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need to give this item a lot of attention.</w:t>
            </w:r>
          </w:p>
        </w:tc>
      </w:tr>
    </w:tbl>
    <w:p w14:paraId="70CA510A" w14:textId="4C02E504" w:rsidR="008039DF" w:rsidRPr="00F5230A" w:rsidRDefault="0080084F" w:rsidP="00F5230A">
      <w:pPr>
        <w:pStyle w:val="Heading1"/>
      </w:pPr>
      <w:r>
        <w:t>O</w:t>
      </w:r>
      <w:r w:rsidR="00E5370E" w:rsidRPr="00E5370E">
        <w:t>verarching Questions</w:t>
      </w:r>
    </w:p>
    <w:p w14:paraId="36C8BABE" w14:textId="58127560" w:rsidR="00496DA6" w:rsidRDefault="00496DA6" w:rsidP="00496DA6">
      <w:pPr>
        <w:pStyle w:val="ListParagraph"/>
        <w:numPr>
          <w:ilvl w:val="0"/>
          <w:numId w:val="12"/>
        </w:numPr>
      </w:pPr>
      <w:r w:rsidRPr="00496DA6">
        <w:t>How does the State ensure that parties to disputes involving any matter under Part B or Part C of IDEA, including matters arising prior to the filing of a due process complaint, can resolve disputes through a mediation process?</w:t>
      </w:r>
    </w:p>
    <w:p w14:paraId="4BD5CEAB" w14:textId="778EA7CF" w:rsidR="00C978E2" w:rsidRPr="005E7C58" w:rsidRDefault="00E5370E" w:rsidP="00496DA6">
      <w:pPr>
        <w:pStyle w:val="ListParagraph"/>
        <w:numPr>
          <w:ilvl w:val="0"/>
          <w:numId w:val="12"/>
        </w:numPr>
      </w:pPr>
      <w:r w:rsidRPr="005E7C58">
        <w:t>How does the State ensure that parents and others have access to general information about the State complaint procedures under IDEA Part C</w:t>
      </w:r>
      <w:r w:rsidR="000B2214" w:rsidRPr="005E7C58">
        <w:t>?</w:t>
      </w:r>
    </w:p>
    <w:p w14:paraId="1E657B3C" w14:textId="0A63F81E" w:rsidR="00E5370E" w:rsidRPr="005E7C58" w:rsidRDefault="00E5370E" w:rsidP="00496DA6">
      <w:pPr>
        <w:pStyle w:val="ListParagraph"/>
        <w:numPr>
          <w:ilvl w:val="0"/>
          <w:numId w:val="12"/>
        </w:numPr>
      </w:pPr>
      <w:r w:rsidRPr="005E7C58">
        <w:t>What are the State’s requirements for filing and accepting a State complaint</w:t>
      </w:r>
      <w:r w:rsidR="00192FED">
        <w:t>?</w:t>
      </w:r>
    </w:p>
    <w:p w14:paraId="38E63F2F" w14:textId="0D078764" w:rsidR="00496DA6" w:rsidRPr="00BA17C3" w:rsidRDefault="00E5370E" w:rsidP="00496DA6">
      <w:pPr>
        <w:pStyle w:val="ListParagraph"/>
        <w:numPr>
          <w:ilvl w:val="0"/>
          <w:numId w:val="12"/>
        </w:numPr>
      </w:pPr>
      <w:r w:rsidRPr="005E7C58">
        <w:t>What are the State requirements regarding the scope of allegations and relief that may be included in a State complaint?</w:t>
      </w:r>
    </w:p>
    <w:p w14:paraId="02FB92A0" w14:textId="7610CF49" w:rsidR="00E5370E" w:rsidRPr="00BA17C3" w:rsidRDefault="00E5370E" w:rsidP="00496DA6">
      <w:pPr>
        <w:pStyle w:val="ListParagraph"/>
        <w:numPr>
          <w:ilvl w:val="0"/>
          <w:numId w:val="12"/>
        </w:numPr>
        <w:sectPr w:rsidR="00E5370E" w:rsidRPr="00BA17C3" w:rsidSect="007E0C29">
          <w:type w:val="continuous"/>
          <w:pgSz w:w="15840" w:h="12240" w:orient="landscape"/>
          <w:pgMar w:top="720" w:right="720" w:bottom="720" w:left="720" w:header="720" w:footer="720" w:gutter="0"/>
          <w:cols w:num="2" w:space="720"/>
          <w:docGrid w:linePitch="360"/>
        </w:sectPr>
      </w:pPr>
    </w:p>
    <w:p w14:paraId="762EC972" w14:textId="2CD36FD6" w:rsidR="00E25959" w:rsidRPr="00EE5092" w:rsidRDefault="00DB7EDE" w:rsidP="00E25959">
      <w:pPr>
        <w:pStyle w:val="Heading2"/>
      </w:pPr>
      <w:r>
        <w:rPr>
          <w:b/>
          <w:bCs/>
        </w:rPr>
        <w:lastRenderedPageBreak/>
        <w:t>A</w:t>
      </w:r>
      <w:r w:rsidR="00E25959" w:rsidRPr="0026172A">
        <w:rPr>
          <w:b/>
          <w:bCs/>
        </w:rPr>
        <w:t>.</w:t>
      </w:r>
      <w:r w:rsidR="00E25959" w:rsidRPr="00EE5092">
        <w:t xml:space="preserve"> </w:t>
      </w:r>
      <w:r w:rsidRPr="00DB7EDE">
        <w:t>How does the State ensure that parties to disputes involving any matter under Part B or Part C of IDEA, including matters arising prior to the filing of a due process complaint, can resolve disputes through a mediation process?</w:t>
      </w:r>
    </w:p>
    <w:p w14:paraId="7644525D" w14:textId="77777777" w:rsidR="005C5072" w:rsidRDefault="00000000" w:rsidP="005C5072">
      <w:pPr>
        <w:pStyle w:val="ListParagraph"/>
        <w:numPr>
          <w:ilvl w:val="0"/>
          <w:numId w:val="20"/>
        </w:numPr>
      </w:pPr>
      <w:hyperlink r:id="rId15" w:history="1">
        <w:r w:rsidR="0049682D" w:rsidRPr="0049682D">
          <w:rPr>
            <w:rStyle w:val="Hyperlink"/>
          </w:rPr>
          <w:t>34 CFR §300.30</w:t>
        </w:r>
        <w:r w:rsidR="00733882">
          <w:rPr>
            <w:rStyle w:val="Hyperlink"/>
          </w:rPr>
          <w:t>0</w:t>
        </w:r>
        <w:r w:rsidR="00D473C8">
          <w:rPr>
            <w:rStyle w:val="Hyperlink"/>
          </w:rPr>
          <w:t xml:space="preserve"> </w:t>
        </w:r>
        <w:r w:rsidR="00D473C8" w:rsidRPr="00D473C8">
          <w:rPr>
            <w:rStyle w:val="Hyperlink"/>
          </w:rPr>
          <w:t>—</w:t>
        </w:r>
        <w:r w:rsidR="00D473C8">
          <w:rPr>
            <w:rStyle w:val="Hyperlink"/>
          </w:rPr>
          <w:t xml:space="preserve"> Parental </w:t>
        </w:r>
        <w:r w:rsidR="00BF2D1A">
          <w:rPr>
            <w:rStyle w:val="Hyperlink"/>
          </w:rPr>
          <w:t>c</w:t>
        </w:r>
        <w:r w:rsidR="00D473C8">
          <w:rPr>
            <w:rStyle w:val="Hyperlink"/>
          </w:rPr>
          <w:t>onsent</w:t>
        </w:r>
      </w:hyperlink>
    </w:p>
    <w:p w14:paraId="58C30C21" w14:textId="77777777" w:rsidR="005C5072" w:rsidRDefault="00000000" w:rsidP="005C5072">
      <w:pPr>
        <w:pStyle w:val="ListParagraph"/>
        <w:numPr>
          <w:ilvl w:val="0"/>
          <w:numId w:val="20"/>
        </w:numPr>
      </w:pPr>
      <w:hyperlink r:id="rId16" w:history="1">
        <w:r w:rsidR="0049682D" w:rsidRPr="0049682D">
          <w:rPr>
            <w:rStyle w:val="Hyperlink"/>
          </w:rPr>
          <w:t>3</w:t>
        </w:r>
        <w:r w:rsidR="0049682D">
          <w:rPr>
            <w:rStyle w:val="Hyperlink"/>
          </w:rPr>
          <w:t xml:space="preserve">4 CFR </w:t>
        </w:r>
        <w:r w:rsidR="0049682D" w:rsidRPr="0049682D">
          <w:rPr>
            <w:rStyle w:val="Hyperlink"/>
          </w:rPr>
          <w:t>§</w:t>
        </w:r>
        <w:r w:rsidR="0049682D">
          <w:rPr>
            <w:rStyle w:val="Hyperlink"/>
          </w:rPr>
          <w:t>3</w:t>
        </w:r>
        <w:r w:rsidR="0049682D" w:rsidRPr="0049682D">
          <w:rPr>
            <w:rStyle w:val="Hyperlink"/>
          </w:rPr>
          <w:t>00.50</w:t>
        </w:r>
        <w:r w:rsidR="00D473C8">
          <w:rPr>
            <w:rStyle w:val="Hyperlink"/>
          </w:rPr>
          <w:t xml:space="preserve">6 </w:t>
        </w:r>
        <w:r w:rsidR="00D473C8" w:rsidRPr="00D473C8">
          <w:rPr>
            <w:rStyle w:val="Hyperlink"/>
          </w:rPr>
          <w:t>—</w:t>
        </w:r>
        <w:r w:rsidR="00D473C8">
          <w:rPr>
            <w:rStyle w:val="Hyperlink"/>
          </w:rPr>
          <w:t xml:space="preserve"> Mediation</w:t>
        </w:r>
      </w:hyperlink>
    </w:p>
    <w:p w14:paraId="328D0CB3" w14:textId="77777777" w:rsidR="005C5072" w:rsidRDefault="00000000" w:rsidP="005C5072">
      <w:pPr>
        <w:pStyle w:val="ListParagraph"/>
        <w:numPr>
          <w:ilvl w:val="0"/>
          <w:numId w:val="20"/>
        </w:numPr>
      </w:pPr>
      <w:hyperlink r:id="rId17">
        <w:r w:rsidR="0049682D" w:rsidRPr="0049682D">
          <w:rPr>
            <w:rStyle w:val="Hyperlink"/>
          </w:rPr>
          <w:t>34 CFR §303.43</w:t>
        </w:r>
        <w:r w:rsidR="00D473C8">
          <w:rPr>
            <w:rStyle w:val="Hyperlink"/>
          </w:rPr>
          <w:t xml:space="preserve">1 </w:t>
        </w:r>
        <w:r w:rsidR="00D473C8" w:rsidRPr="00D473C8">
          <w:rPr>
            <w:rStyle w:val="Hyperlink"/>
          </w:rPr>
          <w:t>—</w:t>
        </w:r>
        <w:r w:rsidR="00D473C8">
          <w:rPr>
            <w:rStyle w:val="Hyperlink"/>
          </w:rPr>
          <w:t xml:space="preserve"> Mediation</w:t>
        </w:r>
      </w:hyperlink>
    </w:p>
    <w:p w14:paraId="7BF30E66" w14:textId="25BF2F79" w:rsidR="00E25959" w:rsidRDefault="00000000" w:rsidP="005C5072">
      <w:pPr>
        <w:pStyle w:val="ListParagraph"/>
        <w:numPr>
          <w:ilvl w:val="0"/>
          <w:numId w:val="20"/>
        </w:numPr>
      </w:pPr>
      <w:hyperlink r:id="rId18">
        <w:r w:rsidR="0049682D" w:rsidRPr="0049682D">
          <w:rPr>
            <w:rStyle w:val="Hyperlink"/>
          </w:rPr>
          <w:t>OSEP Memo</w:t>
        </w:r>
        <w:r w:rsidR="0049682D">
          <w:rPr>
            <w:rStyle w:val="Hyperlink"/>
          </w:rPr>
          <w:t xml:space="preserve"> 13-08</w:t>
        </w:r>
        <w:r w:rsidR="0049682D" w:rsidRPr="0049682D">
          <w:rPr>
            <w:rStyle w:val="Hyperlink"/>
          </w:rPr>
          <w:t xml:space="preserve"> and Q&amp;A on Dispute Resolution</w:t>
        </w:r>
      </w:hyperlink>
      <w:r w:rsidR="0049682D" w:rsidRPr="0049682D">
        <w:t xml:space="preserve"> (</w:t>
      </w:r>
      <w:r w:rsidR="00CE47F7">
        <w:t>Questions A-4 and A-6</w:t>
      </w:r>
      <w:r w:rsidR="0049682D" w:rsidRPr="0049682D">
        <w:t>)</w:t>
      </w:r>
    </w:p>
    <w:p w14:paraId="367C6627" w14:textId="77777777" w:rsidR="00E25959" w:rsidRPr="00F66316" w:rsidRDefault="00E25959" w:rsidP="00E25959">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12C9B0B3" w14:textId="77777777" w:rsidTr="006B54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7ACD3" w14:textId="77777777" w:rsidR="00E25959" w:rsidRDefault="00E25959" w:rsidP="006D0851">
            <w:pPr>
              <w:jc w:val="center"/>
            </w:pPr>
            <w:r>
              <w:t>ID</w:t>
            </w:r>
          </w:p>
        </w:tc>
        <w:tc>
          <w:tcPr>
            <w:tcW w:w="5117" w:type="dxa"/>
          </w:tcPr>
          <w:p w14:paraId="6D5DFF8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A1FE46F"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48B57CE"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0B45FBD"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6B54E3" w14:paraId="3EE92E38"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E8C911A" w14:textId="77777777" w:rsidR="006B54E3" w:rsidRDefault="006B54E3" w:rsidP="006B54E3">
            <w:pPr>
              <w:jc w:val="center"/>
            </w:pPr>
            <w:r>
              <w:t>1</w:t>
            </w:r>
          </w:p>
        </w:tc>
        <w:tc>
          <w:tcPr>
            <w:tcW w:w="5117" w:type="dxa"/>
          </w:tcPr>
          <w:p w14:paraId="44DAD254" w14:textId="77777777" w:rsidR="006B54E3" w:rsidRDefault="006B54E3" w:rsidP="006B54E3">
            <w:pPr>
              <w:cnfStyle w:val="000000100000" w:firstRow="0" w:lastRow="0" w:firstColumn="0" w:lastColumn="0" w:oddVBand="0" w:evenVBand="0" w:oddHBand="1" w:evenHBand="0" w:firstRowFirstColumn="0" w:firstRowLastColumn="0" w:lastRowFirstColumn="0" w:lastRowLastColumn="0"/>
            </w:pPr>
            <w:r w:rsidRPr="005D3E97">
              <w:t>Parties may request mediation to resolve disputes about any matter under Part B or Part C of IDEA. LEAs, however, may not use mediation to:</w:t>
            </w:r>
          </w:p>
          <w:p w14:paraId="5E0ADF7E" w14:textId="77777777" w:rsidR="006B54E3" w:rsidRDefault="006B54E3" w:rsidP="006B54E3">
            <w:pPr>
              <w:pStyle w:val="ListParagraph"/>
              <w:numPr>
                <w:ilvl w:val="0"/>
                <w:numId w:val="5"/>
              </w:numPr>
              <w:ind w:left="374"/>
              <w:cnfStyle w:val="000000100000" w:firstRow="0" w:lastRow="0" w:firstColumn="0" w:lastColumn="0" w:oddVBand="0" w:evenVBand="0" w:oddHBand="1" w:evenHBand="0" w:firstRowFirstColumn="0" w:firstRowLastColumn="0" w:lastRowFirstColumn="0" w:lastRowLastColumn="0"/>
            </w:pPr>
            <w:r w:rsidRPr="005D3E97">
              <w:t xml:space="preserve">override a parent's failure to respond to a request for, or refusal to consent to, the initial provision of special education and related services; a parent's revocation of consent for the continued provision of special education and related </w:t>
            </w:r>
            <w:proofErr w:type="gramStart"/>
            <w:r w:rsidRPr="005D3E97">
              <w:t>services;</w:t>
            </w:r>
            <w:proofErr w:type="gramEnd"/>
          </w:p>
          <w:p w14:paraId="51A776A0" w14:textId="7A74631A" w:rsidR="006B54E3" w:rsidRDefault="006B54E3" w:rsidP="006B54E3">
            <w:pPr>
              <w:pStyle w:val="ListParagraph"/>
              <w:numPr>
                <w:ilvl w:val="0"/>
                <w:numId w:val="5"/>
              </w:numPr>
              <w:ind w:left="374"/>
              <w:cnfStyle w:val="000000100000" w:firstRow="0" w:lastRow="0" w:firstColumn="0" w:lastColumn="0" w:oddVBand="0" w:evenVBand="0" w:oddHBand="1" w:evenHBand="0" w:firstRowFirstColumn="0" w:firstRowLastColumn="0" w:lastRowFirstColumn="0" w:lastRowLastColumn="0"/>
            </w:pPr>
            <w:r w:rsidRPr="005D3E97">
              <w:t xml:space="preserve">a parent's refusal to consent, or failure to respond to a request to provide consent, to an initial evaluation or reevaluation of a child who is home schooled or </w:t>
            </w:r>
            <w:proofErr w:type="gramStart"/>
            <w:r w:rsidRPr="005D3E97">
              <w:t>parentally-placed</w:t>
            </w:r>
            <w:proofErr w:type="gramEnd"/>
            <w:r w:rsidRPr="005D3E97">
              <w:t xml:space="preserve"> in a private school at parental expense.</w:t>
            </w:r>
          </w:p>
        </w:tc>
        <w:tc>
          <w:tcPr>
            <w:tcW w:w="2880" w:type="dxa"/>
          </w:tcPr>
          <w:p w14:paraId="207EAC59" w14:textId="77777777" w:rsidR="006B54E3" w:rsidRDefault="006B54E3" w:rsidP="006B54E3">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6A68C1A" w14:textId="77777777" w:rsidR="006B54E3" w:rsidRDefault="006B54E3" w:rsidP="006B54E3">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599D02" w14:textId="77777777" w:rsidR="006B54E3" w:rsidRDefault="006B54E3" w:rsidP="006B54E3">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B77FD" w14:paraId="3EAAE569"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29EE1AE" w14:textId="77777777" w:rsidR="001B77FD" w:rsidRDefault="001B77FD" w:rsidP="001B77FD">
            <w:pPr>
              <w:jc w:val="center"/>
            </w:pPr>
            <w:r>
              <w:t>2</w:t>
            </w:r>
          </w:p>
        </w:tc>
        <w:tc>
          <w:tcPr>
            <w:tcW w:w="5117" w:type="dxa"/>
          </w:tcPr>
          <w:p w14:paraId="744480B0" w14:textId="7F34472C" w:rsidR="001B77FD" w:rsidRDefault="001B77FD" w:rsidP="001B77FD">
            <w:pPr>
              <w:cnfStyle w:val="000000000000" w:firstRow="0" w:lastRow="0" w:firstColumn="0" w:lastColumn="0" w:oddVBand="0" w:evenVBand="0" w:oddHBand="0" w:evenHBand="0" w:firstRowFirstColumn="0" w:firstRowLastColumn="0" w:lastRowFirstColumn="0" w:lastRowLastColumn="0"/>
            </w:pPr>
            <w:r w:rsidRPr="001C4AF0">
              <w:t>Mediation must be made available to parents and public agencies.</w:t>
            </w:r>
          </w:p>
        </w:tc>
        <w:tc>
          <w:tcPr>
            <w:tcW w:w="2880" w:type="dxa"/>
          </w:tcPr>
          <w:p w14:paraId="0309CDC9" w14:textId="77777777" w:rsidR="001B77FD" w:rsidRDefault="001B77FD" w:rsidP="001B77F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285696" w14:textId="77777777" w:rsidR="001B77FD" w:rsidRDefault="001B77FD" w:rsidP="001B77F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88E85AB" w14:textId="77777777" w:rsidR="001B77FD" w:rsidRDefault="001B77FD" w:rsidP="001B77F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1B77FD" w14:paraId="2F1A1AAF"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D2FC363" w14:textId="77777777" w:rsidR="001B77FD" w:rsidRDefault="001B77FD" w:rsidP="001B77FD">
            <w:pPr>
              <w:jc w:val="center"/>
            </w:pPr>
            <w:r>
              <w:t>3</w:t>
            </w:r>
          </w:p>
        </w:tc>
        <w:tc>
          <w:tcPr>
            <w:tcW w:w="5117" w:type="dxa"/>
          </w:tcPr>
          <w:p w14:paraId="6C67896D" w14:textId="139B4FC9" w:rsidR="001B77FD" w:rsidRDefault="001B77FD" w:rsidP="001B77FD">
            <w:pPr>
              <w:cnfStyle w:val="000000100000" w:firstRow="0" w:lastRow="0" w:firstColumn="0" w:lastColumn="0" w:oddVBand="0" w:evenVBand="0" w:oddHBand="1" w:evenHBand="0" w:firstRowFirstColumn="0" w:firstRowLastColumn="0" w:lastRowFirstColumn="0" w:lastRowLastColumn="0"/>
            </w:pPr>
            <w:r w:rsidRPr="001C4AF0">
              <w:t>Each public agency must ensure that procedures are established and implemented to allow parties to resolve disputes through a mediation process involving any matter under Part B or C, including matters arising prior to the filing of a due process complaint. A State must not require a due process complaint to be filed before a party can request mediation. This requirement should be explained in the procedural safeguards notice distributed to parents.</w:t>
            </w:r>
          </w:p>
        </w:tc>
        <w:tc>
          <w:tcPr>
            <w:tcW w:w="2880" w:type="dxa"/>
          </w:tcPr>
          <w:p w14:paraId="5B0FF9FB" w14:textId="77777777" w:rsidR="001B77FD" w:rsidRDefault="001B77FD" w:rsidP="001B77F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EF5F4DE" w14:textId="77777777" w:rsidR="001B77FD" w:rsidRDefault="001B77FD" w:rsidP="001B77F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CBFA498" w14:textId="77777777" w:rsidR="001B77FD" w:rsidRDefault="001B77FD" w:rsidP="001B77F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1B77FD" w14:paraId="58C13057"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77E7FA6" w14:textId="77777777" w:rsidR="001B77FD" w:rsidRDefault="001B77FD" w:rsidP="001B77FD">
            <w:pPr>
              <w:jc w:val="center"/>
            </w:pPr>
            <w:r>
              <w:lastRenderedPageBreak/>
              <w:t>4</w:t>
            </w:r>
          </w:p>
        </w:tc>
        <w:tc>
          <w:tcPr>
            <w:tcW w:w="5117" w:type="dxa"/>
          </w:tcPr>
          <w:p w14:paraId="6AF3AF23" w14:textId="52A2BBE1" w:rsidR="001B77FD" w:rsidRDefault="001B77FD" w:rsidP="001B77FD">
            <w:pPr>
              <w:cnfStyle w:val="000000000000" w:firstRow="0" w:lastRow="0" w:firstColumn="0" w:lastColumn="0" w:oddVBand="0" w:evenVBand="0" w:oddHBand="0" w:evenHBand="0" w:firstRowFirstColumn="0" w:firstRowLastColumn="0" w:lastRowFirstColumn="0" w:lastRowLastColumn="0"/>
            </w:pPr>
            <w:r w:rsidRPr="001C4AF0">
              <w:t>The State must bear the cost of the mediation process.</w:t>
            </w:r>
          </w:p>
        </w:tc>
        <w:tc>
          <w:tcPr>
            <w:tcW w:w="2880" w:type="dxa"/>
          </w:tcPr>
          <w:p w14:paraId="2192B586" w14:textId="77777777" w:rsidR="001B77FD" w:rsidRDefault="001B77FD" w:rsidP="001B77F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44A870F" w14:textId="77777777" w:rsidR="001B77FD" w:rsidRDefault="001B77FD" w:rsidP="001B77F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2C18D4" w14:textId="77777777" w:rsidR="001B77FD" w:rsidRDefault="001B77FD" w:rsidP="001B77FD">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1D39504E" w14:textId="77777777" w:rsidR="00E25959" w:rsidRDefault="00E25959" w:rsidP="00E25959">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4F3060D3" w14:textId="77777777" w:rsidTr="006706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ACA76CF" w14:textId="77777777" w:rsidR="00E25959" w:rsidRDefault="00E25959" w:rsidP="006D0851">
            <w:pPr>
              <w:jc w:val="center"/>
            </w:pPr>
            <w:r>
              <w:t>ID</w:t>
            </w:r>
          </w:p>
        </w:tc>
        <w:tc>
          <w:tcPr>
            <w:tcW w:w="5117" w:type="dxa"/>
          </w:tcPr>
          <w:p w14:paraId="043CBF1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97A96D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EF886C6"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573244"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6706B7" w14:paraId="58243AEA"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DFF5DE4" w14:textId="2475F60E" w:rsidR="006706B7" w:rsidRDefault="006706B7" w:rsidP="006706B7">
            <w:pPr>
              <w:jc w:val="center"/>
            </w:pPr>
            <w:r>
              <w:t>5</w:t>
            </w:r>
          </w:p>
        </w:tc>
        <w:tc>
          <w:tcPr>
            <w:tcW w:w="5117" w:type="dxa"/>
          </w:tcPr>
          <w:p w14:paraId="18C1A223" w14:textId="2485D3F8" w:rsidR="006706B7" w:rsidRDefault="006706B7" w:rsidP="006706B7">
            <w:pPr>
              <w:cnfStyle w:val="000000100000" w:firstRow="0" w:lastRow="0" w:firstColumn="0" w:lastColumn="0" w:oddVBand="0" w:evenVBand="0" w:oddHBand="1" w:evenHBand="0" w:firstRowFirstColumn="0" w:firstRowLastColumn="0" w:lastRowFirstColumn="0" w:lastRowLastColumn="0"/>
            </w:pPr>
            <w:r w:rsidRPr="005D2730">
              <w:t>What are the procedures for requesting mediation?</w:t>
            </w:r>
          </w:p>
        </w:tc>
        <w:tc>
          <w:tcPr>
            <w:tcW w:w="2880" w:type="dxa"/>
          </w:tcPr>
          <w:p w14:paraId="5775D5EE"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E9CF4A9" w14:textId="77777777" w:rsidR="006706B7" w:rsidRDefault="006706B7" w:rsidP="006706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662D222"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706B7" w14:paraId="456E3FD4"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00F517AD" w14:textId="64C9F3AE" w:rsidR="006706B7" w:rsidRDefault="006706B7" w:rsidP="006706B7">
            <w:pPr>
              <w:jc w:val="center"/>
            </w:pPr>
            <w:r>
              <w:t>6</w:t>
            </w:r>
          </w:p>
        </w:tc>
        <w:tc>
          <w:tcPr>
            <w:tcW w:w="5117" w:type="dxa"/>
          </w:tcPr>
          <w:p w14:paraId="5599F434" w14:textId="4DA7BB84" w:rsidR="006706B7" w:rsidRDefault="006706B7" w:rsidP="006706B7">
            <w:pPr>
              <w:cnfStyle w:val="000000000000" w:firstRow="0" w:lastRow="0" w:firstColumn="0" w:lastColumn="0" w:oddVBand="0" w:evenVBand="0" w:oddHBand="0" w:evenHBand="0" w:firstRowFirstColumn="0" w:firstRowLastColumn="0" w:lastRowFirstColumn="0" w:lastRowLastColumn="0"/>
            </w:pPr>
            <w:r w:rsidRPr="005D2730">
              <w:t>How does the State ensure that parents are informed of their right to request mediation through its prior written notice policy and procedures?</w:t>
            </w:r>
          </w:p>
        </w:tc>
        <w:tc>
          <w:tcPr>
            <w:tcW w:w="2880" w:type="dxa"/>
          </w:tcPr>
          <w:p w14:paraId="0E3A5D1D"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012E7E4" w14:textId="77777777" w:rsidR="006706B7" w:rsidRDefault="006706B7" w:rsidP="006706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057052D"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706B7" w14:paraId="13D81225"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1936F80" w14:textId="480CC03F" w:rsidR="006706B7" w:rsidRDefault="006706B7" w:rsidP="006706B7">
            <w:pPr>
              <w:jc w:val="center"/>
            </w:pPr>
            <w:r>
              <w:t>7</w:t>
            </w:r>
          </w:p>
        </w:tc>
        <w:tc>
          <w:tcPr>
            <w:tcW w:w="5117" w:type="dxa"/>
          </w:tcPr>
          <w:p w14:paraId="2EFA1B34" w14:textId="214D862E" w:rsidR="006706B7" w:rsidRDefault="006706B7" w:rsidP="00967FA5">
            <w:pPr>
              <w:cnfStyle w:val="000000100000" w:firstRow="0" w:lastRow="0" w:firstColumn="0" w:lastColumn="0" w:oddVBand="0" w:evenVBand="0" w:oddHBand="1" w:evenHBand="0" w:firstRowFirstColumn="0" w:firstRowLastColumn="0" w:lastRowFirstColumn="0" w:lastRowLastColumn="0"/>
            </w:pPr>
            <w:r w:rsidRPr="005D2730">
              <w:t xml:space="preserve">How does the State promote the mediation process in the State? </w:t>
            </w:r>
          </w:p>
        </w:tc>
        <w:tc>
          <w:tcPr>
            <w:tcW w:w="2880" w:type="dxa"/>
          </w:tcPr>
          <w:p w14:paraId="4BF26079"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6BDFD8" w14:textId="77777777" w:rsidR="006706B7" w:rsidRDefault="006706B7" w:rsidP="006706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772BCC"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706B7" w14:paraId="20D898CE"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33CD188" w14:textId="7E4524A0" w:rsidR="006706B7" w:rsidRDefault="006706B7" w:rsidP="006706B7">
            <w:pPr>
              <w:jc w:val="center"/>
            </w:pPr>
            <w:r>
              <w:t>8</w:t>
            </w:r>
          </w:p>
        </w:tc>
        <w:tc>
          <w:tcPr>
            <w:tcW w:w="5117" w:type="dxa"/>
          </w:tcPr>
          <w:p w14:paraId="2F3F422C" w14:textId="356632EC" w:rsidR="006706B7" w:rsidRDefault="006706B7" w:rsidP="006706B7">
            <w:pPr>
              <w:cnfStyle w:val="000000000000" w:firstRow="0" w:lastRow="0" w:firstColumn="0" w:lastColumn="0" w:oddVBand="0" w:evenVBand="0" w:oddHBand="0" w:evenHBand="0" w:firstRowFirstColumn="0" w:firstRowLastColumn="0" w:lastRowFirstColumn="0" w:lastRowLastColumn="0"/>
            </w:pPr>
            <w:r w:rsidRPr="005D2730">
              <w:t>Who may request mediation?</w:t>
            </w:r>
          </w:p>
        </w:tc>
        <w:tc>
          <w:tcPr>
            <w:tcW w:w="2880" w:type="dxa"/>
          </w:tcPr>
          <w:p w14:paraId="28DA5DD0"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C4DC782" w14:textId="77777777" w:rsidR="006706B7" w:rsidRDefault="006706B7" w:rsidP="006706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EEBA2FD"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706B7" w14:paraId="1A8CE5CE"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6AE8F5" w14:textId="57AAB6FC" w:rsidR="006706B7" w:rsidRDefault="006706B7" w:rsidP="006706B7">
            <w:pPr>
              <w:jc w:val="center"/>
            </w:pPr>
            <w:r>
              <w:t>9</w:t>
            </w:r>
          </w:p>
        </w:tc>
        <w:tc>
          <w:tcPr>
            <w:tcW w:w="5117" w:type="dxa"/>
          </w:tcPr>
          <w:p w14:paraId="1077DBD8" w14:textId="4F0CB7B3" w:rsidR="006706B7" w:rsidRDefault="006706B7" w:rsidP="006706B7">
            <w:pPr>
              <w:cnfStyle w:val="000000100000" w:firstRow="0" w:lastRow="0" w:firstColumn="0" w:lastColumn="0" w:oddVBand="0" w:evenVBand="0" w:oddHBand="1" w:evenHBand="0" w:firstRowFirstColumn="0" w:firstRowLastColumn="0" w:lastRowFirstColumn="0" w:lastRowLastColumn="0"/>
            </w:pPr>
            <w:r w:rsidRPr="005D2730">
              <w:t>How often is mediation requested?</w:t>
            </w:r>
          </w:p>
        </w:tc>
        <w:tc>
          <w:tcPr>
            <w:tcW w:w="2880" w:type="dxa"/>
          </w:tcPr>
          <w:p w14:paraId="6139A2F7"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2DD217" w14:textId="77777777" w:rsidR="006706B7" w:rsidRDefault="006706B7" w:rsidP="006706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7E1BFEE"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706B7" w14:paraId="373FAAE0"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01DE17B" w14:textId="2B6C6603" w:rsidR="006706B7" w:rsidRDefault="006706B7" w:rsidP="006706B7">
            <w:pPr>
              <w:jc w:val="center"/>
            </w:pPr>
            <w:r>
              <w:t>10</w:t>
            </w:r>
          </w:p>
        </w:tc>
        <w:tc>
          <w:tcPr>
            <w:tcW w:w="5117" w:type="dxa"/>
          </w:tcPr>
          <w:p w14:paraId="75600EBC" w14:textId="35F024B8" w:rsidR="006706B7" w:rsidRPr="003D7EC3" w:rsidRDefault="006706B7" w:rsidP="006706B7">
            <w:pPr>
              <w:cnfStyle w:val="000000000000" w:firstRow="0" w:lastRow="0" w:firstColumn="0" w:lastColumn="0" w:oddVBand="0" w:evenVBand="0" w:oddHBand="0" w:evenHBand="0" w:firstRowFirstColumn="0" w:firstRowLastColumn="0" w:lastRowFirstColumn="0" w:lastRowLastColumn="0"/>
            </w:pPr>
            <w:r w:rsidRPr="005D2730">
              <w:t xml:space="preserve">What are the types of issues that can be the subject of mediation? </w:t>
            </w:r>
          </w:p>
        </w:tc>
        <w:tc>
          <w:tcPr>
            <w:tcW w:w="2880" w:type="dxa"/>
          </w:tcPr>
          <w:p w14:paraId="01224773"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B1BB1B7" w14:textId="77777777" w:rsidR="006706B7" w:rsidRDefault="006706B7" w:rsidP="006706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07D7008"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706B7" w14:paraId="7EA7DFC0"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7D365F" w14:textId="1F6708C7" w:rsidR="006706B7" w:rsidRDefault="006706B7" w:rsidP="006706B7">
            <w:pPr>
              <w:jc w:val="center"/>
            </w:pPr>
            <w:r>
              <w:t>11</w:t>
            </w:r>
          </w:p>
        </w:tc>
        <w:tc>
          <w:tcPr>
            <w:tcW w:w="5117" w:type="dxa"/>
          </w:tcPr>
          <w:p w14:paraId="319BDE76" w14:textId="58BD86C0" w:rsidR="006706B7" w:rsidRPr="003D7EC3" w:rsidRDefault="006706B7" w:rsidP="006706B7">
            <w:pPr>
              <w:cnfStyle w:val="000000100000" w:firstRow="0" w:lastRow="0" w:firstColumn="0" w:lastColumn="0" w:oddVBand="0" w:evenVBand="0" w:oddHBand="1" w:evenHBand="0" w:firstRowFirstColumn="0" w:firstRowLastColumn="0" w:lastRowFirstColumn="0" w:lastRowLastColumn="0"/>
            </w:pPr>
            <w:r w:rsidRPr="005D2730">
              <w:t>What is the State's process for handling a mediation request once the request is received?</w:t>
            </w:r>
          </w:p>
        </w:tc>
        <w:tc>
          <w:tcPr>
            <w:tcW w:w="2880" w:type="dxa"/>
          </w:tcPr>
          <w:p w14:paraId="43B229C3"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4F8EFF7" w14:textId="77777777" w:rsidR="006706B7" w:rsidRDefault="006706B7" w:rsidP="006706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D1A8D33"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706B7" w14:paraId="471D3C5A"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13B114A5" w14:textId="7AD4687A" w:rsidR="006706B7" w:rsidRDefault="006706B7" w:rsidP="006706B7">
            <w:pPr>
              <w:jc w:val="center"/>
            </w:pPr>
            <w:r>
              <w:t>12</w:t>
            </w:r>
          </w:p>
        </w:tc>
        <w:tc>
          <w:tcPr>
            <w:tcW w:w="5117" w:type="dxa"/>
          </w:tcPr>
          <w:p w14:paraId="0B71B34B" w14:textId="4B4ED917" w:rsidR="006706B7" w:rsidRPr="003D7EC3" w:rsidRDefault="003653A2" w:rsidP="006706B7">
            <w:pPr>
              <w:cnfStyle w:val="000000000000" w:firstRow="0" w:lastRow="0" w:firstColumn="0" w:lastColumn="0" w:oddVBand="0" w:evenVBand="0" w:oddHBand="0" w:evenHBand="0" w:firstRowFirstColumn="0" w:firstRowLastColumn="0" w:lastRowFirstColumn="0" w:lastRowLastColumn="0"/>
            </w:pPr>
            <w:r w:rsidRPr="00E554F0">
              <w:rPr>
                <w:rFonts w:cstheme="minorHAnsi"/>
              </w:rPr>
              <w:t>Are there time limits around mediation (e.g., for a party to request mediation on a dispute, for the other party to respond whether it agrees to participate in mediation, etc.)</w:t>
            </w:r>
          </w:p>
        </w:tc>
        <w:tc>
          <w:tcPr>
            <w:tcW w:w="2880" w:type="dxa"/>
          </w:tcPr>
          <w:p w14:paraId="23F80450"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CCA3026" w14:textId="77777777" w:rsidR="006706B7" w:rsidRDefault="006706B7" w:rsidP="006706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3A61FC2"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706B7" w14:paraId="06883B95"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5BA14AD" w14:textId="711B14B0" w:rsidR="006706B7" w:rsidRDefault="006706B7" w:rsidP="006706B7">
            <w:pPr>
              <w:jc w:val="center"/>
            </w:pPr>
            <w:r>
              <w:t>13</w:t>
            </w:r>
          </w:p>
        </w:tc>
        <w:tc>
          <w:tcPr>
            <w:tcW w:w="5117" w:type="dxa"/>
          </w:tcPr>
          <w:p w14:paraId="2EB82A9C" w14:textId="3C784A6C" w:rsidR="006706B7" w:rsidRPr="003D7EC3" w:rsidRDefault="006706B7" w:rsidP="006706B7">
            <w:pPr>
              <w:cnfStyle w:val="000000100000" w:firstRow="0" w:lastRow="0" w:firstColumn="0" w:lastColumn="0" w:oddVBand="0" w:evenVBand="0" w:oddHBand="1" w:evenHBand="0" w:firstRowFirstColumn="0" w:firstRowLastColumn="0" w:lastRowFirstColumn="0" w:lastRowLastColumn="0"/>
            </w:pPr>
            <w:r w:rsidRPr="005D2730">
              <w:t>Does the State have a timeline in which it must respond to a mediation request?</w:t>
            </w:r>
          </w:p>
        </w:tc>
        <w:tc>
          <w:tcPr>
            <w:tcW w:w="2880" w:type="dxa"/>
          </w:tcPr>
          <w:p w14:paraId="6A475C84"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EB5167C" w14:textId="77777777" w:rsidR="006706B7" w:rsidRDefault="006706B7" w:rsidP="006706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42C676B"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706B7" w14:paraId="3B763BC5"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1C36D9A5" w14:textId="04AA58AA" w:rsidR="006706B7" w:rsidRDefault="006706B7" w:rsidP="006706B7">
            <w:pPr>
              <w:jc w:val="center"/>
            </w:pPr>
            <w:r>
              <w:t>14</w:t>
            </w:r>
          </w:p>
        </w:tc>
        <w:tc>
          <w:tcPr>
            <w:tcW w:w="5117" w:type="dxa"/>
          </w:tcPr>
          <w:p w14:paraId="7F483FF1" w14:textId="6DCBD797" w:rsidR="006706B7" w:rsidRPr="003D7EC3" w:rsidRDefault="006706B7" w:rsidP="006706B7">
            <w:pPr>
              <w:cnfStyle w:val="000000000000" w:firstRow="0" w:lastRow="0" w:firstColumn="0" w:lastColumn="0" w:oddVBand="0" w:evenVBand="0" w:oddHBand="0" w:evenHBand="0" w:firstRowFirstColumn="0" w:firstRowLastColumn="0" w:lastRowFirstColumn="0" w:lastRowLastColumn="0"/>
            </w:pPr>
            <w:r w:rsidRPr="005D2730">
              <w:t>How does the State ensure that mediation is available regardless of whether a parent or LA has filed a due process complaint?</w:t>
            </w:r>
          </w:p>
        </w:tc>
        <w:tc>
          <w:tcPr>
            <w:tcW w:w="2880" w:type="dxa"/>
          </w:tcPr>
          <w:p w14:paraId="11C9F8D0"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C5B0B92" w14:textId="77777777" w:rsidR="006706B7" w:rsidRDefault="006706B7" w:rsidP="006706B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BD7A8DF" w14:textId="77777777" w:rsidR="006706B7" w:rsidRDefault="006706B7" w:rsidP="006706B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706B7" w14:paraId="10B91099"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F988652" w14:textId="380E5852" w:rsidR="006706B7" w:rsidRDefault="006706B7" w:rsidP="006706B7">
            <w:pPr>
              <w:jc w:val="center"/>
            </w:pPr>
            <w:r>
              <w:t>15</w:t>
            </w:r>
          </w:p>
        </w:tc>
        <w:tc>
          <w:tcPr>
            <w:tcW w:w="5117" w:type="dxa"/>
          </w:tcPr>
          <w:p w14:paraId="3965BED2" w14:textId="401AAB33" w:rsidR="006706B7" w:rsidRPr="003D7EC3" w:rsidRDefault="006706B7" w:rsidP="006706B7">
            <w:pPr>
              <w:cnfStyle w:val="000000100000" w:firstRow="0" w:lastRow="0" w:firstColumn="0" w:lastColumn="0" w:oddVBand="0" w:evenVBand="0" w:oddHBand="1" w:evenHBand="0" w:firstRowFirstColumn="0" w:firstRowLastColumn="0" w:lastRowFirstColumn="0" w:lastRowLastColumn="0"/>
            </w:pPr>
            <w:r w:rsidRPr="005D2730">
              <w:t xml:space="preserve">How does the LA make mediation available when a parent files a State complaint? </w:t>
            </w:r>
          </w:p>
        </w:tc>
        <w:tc>
          <w:tcPr>
            <w:tcW w:w="2880" w:type="dxa"/>
          </w:tcPr>
          <w:p w14:paraId="0F565FA0"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F9F2EB9" w14:textId="77777777" w:rsidR="006706B7" w:rsidRDefault="006706B7" w:rsidP="006706B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8D078DA" w14:textId="77777777" w:rsidR="006706B7" w:rsidRDefault="006706B7" w:rsidP="006706B7">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A58C93C" w14:textId="77777777" w:rsidR="00E25959" w:rsidRDefault="00E25959" w:rsidP="00E25959">
      <w:pPr>
        <w:pStyle w:val="Heading3"/>
      </w:pPr>
      <w:r>
        <w:lastRenderedPageBreak/>
        <w:t>Key Conclusions</w:t>
      </w:r>
    </w:p>
    <w:p w14:paraId="449729E3" w14:textId="77777777" w:rsidR="00E25959" w:rsidRDefault="00E25959" w:rsidP="00E25959">
      <w:pPr>
        <w:pStyle w:val="ListParagraph"/>
        <w:numPr>
          <w:ilvl w:val="0"/>
          <w:numId w:val="4"/>
        </w:numPr>
      </w:pPr>
    </w:p>
    <w:p w14:paraId="76DB2E05" w14:textId="234FB9C9" w:rsidR="002F679A" w:rsidRPr="00EE5092" w:rsidRDefault="002F679A" w:rsidP="00436F02">
      <w:pPr>
        <w:pStyle w:val="Heading2"/>
      </w:pPr>
      <w:r w:rsidRPr="0026172A">
        <w:rPr>
          <w:b/>
          <w:bCs/>
        </w:rPr>
        <w:lastRenderedPageBreak/>
        <w:t>B.</w:t>
      </w:r>
      <w:r w:rsidRPr="00EE5092">
        <w:t xml:space="preserve"> </w:t>
      </w:r>
      <w:r w:rsidRPr="008405A2">
        <w:t>How does the State ensure that parents and others have access to general information about the State complaint procedures under IDEA Part C?</w:t>
      </w:r>
    </w:p>
    <w:p w14:paraId="347DF2C6" w14:textId="77777777" w:rsidR="006E6A2C" w:rsidRDefault="00000000" w:rsidP="006E6A2C">
      <w:pPr>
        <w:pStyle w:val="ListParagraph"/>
        <w:numPr>
          <w:ilvl w:val="0"/>
          <w:numId w:val="4"/>
        </w:numPr>
      </w:pPr>
      <w:hyperlink r:id="rId19" w:history="1">
        <w:r w:rsidR="005F5742" w:rsidRPr="005F5742">
          <w:rPr>
            <w:rStyle w:val="Hyperlink"/>
          </w:rPr>
          <w:t>34 CFR §300.50</w:t>
        </w:r>
        <w:r w:rsidR="00733882">
          <w:rPr>
            <w:rStyle w:val="Hyperlink"/>
          </w:rPr>
          <w:t xml:space="preserve">6 </w:t>
        </w:r>
        <w:r w:rsidR="00733882" w:rsidRPr="00733882">
          <w:rPr>
            <w:rStyle w:val="Hyperlink"/>
          </w:rPr>
          <w:t>—</w:t>
        </w:r>
        <w:r w:rsidR="00733882">
          <w:rPr>
            <w:rStyle w:val="Hyperlink"/>
          </w:rPr>
          <w:t xml:space="preserve"> Mediation</w:t>
        </w:r>
      </w:hyperlink>
    </w:p>
    <w:p w14:paraId="312D3D3D" w14:textId="77777777" w:rsidR="006E6A2C" w:rsidRDefault="00000000" w:rsidP="006E6A2C">
      <w:pPr>
        <w:pStyle w:val="ListParagraph"/>
        <w:numPr>
          <w:ilvl w:val="0"/>
          <w:numId w:val="4"/>
        </w:numPr>
      </w:pPr>
      <w:hyperlink r:id="rId20">
        <w:r w:rsidR="005F5742" w:rsidRPr="005F5742">
          <w:rPr>
            <w:rStyle w:val="Hyperlink"/>
          </w:rPr>
          <w:t>34 CFR §303.43</w:t>
        </w:r>
        <w:r w:rsidR="00733882">
          <w:rPr>
            <w:rStyle w:val="Hyperlink"/>
          </w:rPr>
          <w:t xml:space="preserve">1 </w:t>
        </w:r>
        <w:r w:rsidR="00733882" w:rsidRPr="00733882">
          <w:rPr>
            <w:rStyle w:val="Hyperlink"/>
          </w:rPr>
          <w:t>—</w:t>
        </w:r>
        <w:r w:rsidR="00733882">
          <w:rPr>
            <w:rStyle w:val="Hyperlink"/>
          </w:rPr>
          <w:t xml:space="preserve"> Mediation</w:t>
        </w:r>
      </w:hyperlink>
    </w:p>
    <w:p w14:paraId="6C7E75D2" w14:textId="095230F8" w:rsidR="00355467" w:rsidRDefault="00000000" w:rsidP="006E6A2C">
      <w:pPr>
        <w:pStyle w:val="ListParagraph"/>
        <w:numPr>
          <w:ilvl w:val="0"/>
          <w:numId w:val="4"/>
        </w:numPr>
      </w:pPr>
      <w:hyperlink r:id="rId21">
        <w:r w:rsidR="005F5742" w:rsidRPr="0049682D">
          <w:rPr>
            <w:rStyle w:val="Hyperlink"/>
          </w:rPr>
          <w:t>OSEP Memo</w:t>
        </w:r>
        <w:r w:rsidR="005F5742">
          <w:rPr>
            <w:rStyle w:val="Hyperlink"/>
          </w:rPr>
          <w:t xml:space="preserve"> 13-08</w:t>
        </w:r>
        <w:r w:rsidR="005F5742" w:rsidRPr="0049682D">
          <w:rPr>
            <w:rStyle w:val="Hyperlink"/>
          </w:rPr>
          <w:t xml:space="preserve"> and Q&amp;A on Dispute Resolution</w:t>
        </w:r>
      </w:hyperlink>
      <w:r w:rsidR="005F5742" w:rsidRPr="0049682D">
        <w:t xml:space="preserve"> (</w:t>
      </w:r>
      <w:r w:rsidR="005F5742">
        <w:t>Questions A-23 and A-25</w:t>
      </w:r>
      <w:r w:rsidR="005F5742" w:rsidRPr="0049682D">
        <w:t>)</w:t>
      </w:r>
    </w:p>
    <w:p w14:paraId="674B3F9E" w14:textId="06694660" w:rsidR="00632DD7" w:rsidRPr="00F66316" w:rsidRDefault="00632DD7" w:rsidP="00F66316">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F678F" w14:paraId="068D2620" w14:textId="77777777" w:rsidTr="00EB27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349B806" w14:textId="33E142A3" w:rsidR="00EF678F" w:rsidRDefault="00EF678F" w:rsidP="001413DC">
            <w:pPr>
              <w:jc w:val="center"/>
            </w:pPr>
            <w:r>
              <w:t>ID</w:t>
            </w:r>
          </w:p>
        </w:tc>
        <w:tc>
          <w:tcPr>
            <w:tcW w:w="5117" w:type="dxa"/>
          </w:tcPr>
          <w:p w14:paraId="2E259ED7" w14:textId="25B512CD" w:rsidR="00EF678F" w:rsidRDefault="00EF678F" w:rsidP="001413DC">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A573DDB" w14:textId="49DFD2FF" w:rsidR="00EF678F" w:rsidRDefault="00EF678F" w:rsidP="001413DC">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FEC9E26" w14:textId="5A81D18B" w:rsidR="00EF678F" w:rsidRDefault="00EF678F" w:rsidP="00654FF8">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7BFC5C" w14:textId="0BF2DD9E" w:rsidR="00EF678F" w:rsidRDefault="00EF678F" w:rsidP="001413DC">
            <w:pPr>
              <w:cnfStyle w:val="100000000000" w:firstRow="1" w:lastRow="0" w:firstColumn="0" w:lastColumn="0" w:oddVBand="0" w:evenVBand="0" w:oddHBand="0" w:evenHBand="0" w:firstRowFirstColumn="0" w:firstRowLastColumn="0" w:lastRowFirstColumn="0" w:lastRowLastColumn="0"/>
            </w:pPr>
            <w:r>
              <w:t>What’s Missing/Next Steps</w:t>
            </w:r>
          </w:p>
        </w:tc>
      </w:tr>
      <w:tr w:rsidR="00EB2706" w14:paraId="12C60987"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FC3EC9" w14:textId="62EAB174" w:rsidR="00EB2706" w:rsidRDefault="00EB2706" w:rsidP="00EB2706">
            <w:pPr>
              <w:jc w:val="center"/>
            </w:pPr>
            <w:r>
              <w:t>1</w:t>
            </w:r>
          </w:p>
        </w:tc>
        <w:tc>
          <w:tcPr>
            <w:tcW w:w="5117" w:type="dxa"/>
          </w:tcPr>
          <w:p w14:paraId="3B01A8D2" w14:textId="77BC8064" w:rsidR="00EB2706" w:rsidRDefault="00EB2706" w:rsidP="00EB2706">
            <w:pPr>
              <w:cnfStyle w:val="000000100000" w:firstRow="0" w:lastRow="0" w:firstColumn="0" w:lastColumn="0" w:oddVBand="0" w:evenVBand="0" w:oddHBand="1" w:evenHBand="0" w:firstRowFirstColumn="0" w:firstRowLastColumn="0" w:lastRowFirstColumn="0" w:lastRowLastColumn="0"/>
            </w:pPr>
            <w:r w:rsidRPr="006852B5">
              <w:t>Mediation is voluntary for both parties.</w:t>
            </w:r>
          </w:p>
        </w:tc>
        <w:tc>
          <w:tcPr>
            <w:tcW w:w="2880" w:type="dxa"/>
          </w:tcPr>
          <w:p w14:paraId="70D8163F" w14:textId="77777777" w:rsidR="00EB2706" w:rsidRDefault="00EB2706" w:rsidP="00EB270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DA7157" w14:textId="77777777" w:rsidR="00EB2706" w:rsidRDefault="00EB2706" w:rsidP="00EB270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33AD339" w14:textId="77777777" w:rsidR="00EB2706" w:rsidRDefault="00EB2706" w:rsidP="00EB270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EB2706" w14:paraId="0789137B"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2682F06" w14:textId="60A6ADC5" w:rsidR="00EB2706" w:rsidRDefault="00EB2706" w:rsidP="00EB2706">
            <w:pPr>
              <w:jc w:val="center"/>
            </w:pPr>
            <w:r>
              <w:t>2</w:t>
            </w:r>
          </w:p>
        </w:tc>
        <w:tc>
          <w:tcPr>
            <w:tcW w:w="5117" w:type="dxa"/>
          </w:tcPr>
          <w:p w14:paraId="01E0CEC0" w14:textId="476853D8" w:rsidR="00EB2706" w:rsidRDefault="00EB2706" w:rsidP="00EB2706">
            <w:pPr>
              <w:cnfStyle w:val="000000000000" w:firstRow="0" w:lastRow="0" w:firstColumn="0" w:lastColumn="0" w:oddVBand="0" w:evenVBand="0" w:oddHBand="0" w:evenHBand="0" w:firstRowFirstColumn="0" w:firstRowLastColumn="0" w:lastRowFirstColumn="0" w:lastRowLastColumn="0"/>
            </w:pPr>
            <w:r w:rsidRPr="006852B5">
              <w:t xml:space="preserve">All discussions that occur in mediation are confidential and may not be used as evidence in any subsequent due process hearing or civil proceeding. </w:t>
            </w:r>
          </w:p>
        </w:tc>
        <w:tc>
          <w:tcPr>
            <w:tcW w:w="2880" w:type="dxa"/>
          </w:tcPr>
          <w:p w14:paraId="47325909" w14:textId="77777777" w:rsidR="00EB2706" w:rsidRDefault="00EB2706" w:rsidP="00EB270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18E7E24" w14:textId="77777777" w:rsidR="00EB2706" w:rsidRDefault="00EB2706" w:rsidP="00EB270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28A1D0C" w14:textId="77777777" w:rsidR="00EB2706" w:rsidRDefault="00EB2706" w:rsidP="00EB270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EB2706" w14:paraId="5E5D42C6"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BCF90E" w14:textId="7565375A" w:rsidR="00EB2706" w:rsidRDefault="00EB2706" w:rsidP="00EB2706">
            <w:pPr>
              <w:jc w:val="center"/>
            </w:pPr>
            <w:r>
              <w:t>3</w:t>
            </w:r>
          </w:p>
        </w:tc>
        <w:tc>
          <w:tcPr>
            <w:tcW w:w="5117" w:type="dxa"/>
          </w:tcPr>
          <w:p w14:paraId="5CAB4E5D" w14:textId="361433B5" w:rsidR="00EB2706" w:rsidRDefault="00EB2706" w:rsidP="00EB2706">
            <w:pPr>
              <w:cnfStyle w:val="000000100000" w:firstRow="0" w:lastRow="0" w:firstColumn="0" w:lastColumn="0" w:oddVBand="0" w:evenVBand="0" w:oddHBand="1" w:evenHBand="0" w:firstRowFirstColumn="0" w:firstRowLastColumn="0" w:lastRowFirstColumn="0" w:lastRowLastColumn="0"/>
            </w:pPr>
            <w:r w:rsidRPr="006852B5">
              <w:t xml:space="preserve">Confidentiality provisions must be included in any legally binding agreement signed by the parties. </w:t>
            </w:r>
          </w:p>
        </w:tc>
        <w:tc>
          <w:tcPr>
            <w:tcW w:w="2880" w:type="dxa"/>
          </w:tcPr>
          <w:p w14:paraId="5D62A0F3" w14:textId="77777777" w:rsidR="00EB2706" w:rsidRDefault="00EB2706" w:rsidP="00EB270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BC5695D" w14:textId="77777777" w:rsidR="00EB2706" w:rsidRDefault="00EB2706" w:rsidP="00EB270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F67DB84" w14:textId="77777777" w:rsidR="00EB2706" w:rsidRDefault="00EB2706" w:rsidP="00EB2706">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F64CB62" w14:textId="1F4982C7" w:rsidR="0003283A" w:rsidRDefault="0003283A" w:rsidP="00F66316">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14674A" w14:paraId="075053D5" w14:textId="77777777" w:rsidTr="009670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0B9797A" w14:textId="77777777" w:rsidR="0014674A" w:rsidRDefault="0014674A" w:rsidP="002B6D13">
            <w:pPr>
              <w:jc w:val="center"/>
            </w:pPr>
            <w:r>
              <w:t>ID</w:t>
            </w:r>
          </w:p>
        </w:tc>
        <w:tc>
          <w:tcPr>
            <w:tcW w:w="5117" w:type="dxa"/>
          </w:tcPr>
          <w:p w14:paraId="0675FB11"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317E412"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6953B83" w14:textId="77777777" w:rsidR="0014674A" w:rsidRDefault="0014674A" w:rsidP="00805AC0">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618FA8B"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967037" w14:paraId="11C60224"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FACC1BC" w14:textId="2E28DC24" w:rsidR="00967037" w:rsidRDefault="00967037" w:rsidP="00967037">
            <w:pPr>
              <w:jc w:val="center"/>
            </w:pPr>
            <w:r>
              <w:t>4</w:t>
            </w:r>
          </w:p>
        </w:tc>
        <w:tc>
          <w:tcPr>
            <w:tcW w:w="5117" w:type="dxa"/>
          </w:tcPr>
          <w:p w14:paraId="11911B59" w14:textId="0F4805D3" w:rsidR="00967037" w:rsidRDefault="00967037" w:rsidP="00967037">
            <w:pPr>
              <w:cnfStyle w:val="000000100000" w:firstRow="0" w:lastRow="0" w:firstColumn="0" w:lastColumn="0" w:oddVBand="0" w:evenVBand="0" w:oddHBand="1" w:evenHBand="0" w:firstRowFirstColumn="0" w:firstRowLastColumn="0" w:lastRowFirstColumn="0" w:lastRowLastColumn="0"/>
            </w:pPr>
            <w:r w:rsidRPr="002D112E">
              <w:t>How often do the EIS providers voluntarily engage in mediation?</w:t>
            </w:r>
          </w:p>
        </w:tc>
        <w:tc>
          <w:tcPr>
            <w:tcW w:w="2880" w:type="dxa"/>
          </w:tcPr>
          <w:p w14:paraId="613BF5B9" w14:textId="77777777" w:rsidR="00967037" w:rsidRDefault="00967037" w:rsidP="009670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44EAE32" w14:textId="77777777" w:rsidR="00967037" w:rsidRDefault="00967037" w:rsidP="009670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97D94E5" w14:textId="77777777" w:rsidR="00967037" w:rsidRDefault="00967037" w:rsidP="009670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67037" w14:paraId="511A543C"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744CD699" w14:textId="32B628D8" w:rsidR="00967037" w:rsidRDefault="00967037" w:rsidP="00967037">
            <w:pPr>
              <w:jc w:val="center"/>
            </w:pPr>
            <w:r>
              <w:t>5</w:t>
            </w:r>
          </w:p>
        </w:tc>
        <w:tc>
          <w:tcPr>
            <w:tcW w:w="5117" w:type="dxa"/>
          </w:tcPr>
          <w:p w14:paraId="42D19C46" w14:textId="73528924" w:rsidR="00967037" w:rsidRDefault="00967037" w:rsidP="00967037">
            <w:pPr>
              <w:cnfStyle w:val="000000000000" w:firstRow="0" w:lastRow="0" w:firstColumn="0" w:lastColumn="0" w:oddVBand="0" w:evenVBand="0" w:oddHBand="0" w:evenHBand="0" w:firstRowFirstColumn="0" w:firstRowLastColumn="0" w:lastRowFirstColumn="0" w:lastRowLastColumn="0"/>
            </w:pPr>
            <w:r w:rsidRPr="002D112E">
              <w:t>What happens when EIS providers do not respond to a mediation request?</w:t>
            </w:r>
          </w:p>
        </w:tc>
        <w:tc>
          <w:tcPr>
            <w:tcW w:w="2880" w:type="dxa"/>
          </w:tcPr>
          <w:p w14:paraId="054F3354" w14:textId="77777777" w:rsidR="00967037" w:rsidRDefault="00967037" w:rsidP="009670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A70C4B4" w14:textId="77777777" w:rsidR="00967037" w:rsidRDefault="00967037" w:rsidP="009670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3370727" w14:textId="77777777" w:rsidR="00967037" w:rsidRDefault="00967037" w:rsidP="009670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967037" w14:paraId="5BD35A4D"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A1E5F4E" w14:textId="5654DD82" w:rsidR="00967037" w:rsidRDefault="00967037" w:rsidP="00967037">
            <w:pPr>
              <w:jc w:val="center"/>
            </w:pPr>
            <w:r>
              <w:t>6</w:t>
            </w:r>
          </w:p>
        </w:tc>
        <w:tc>
          <w:tcPr>
            <w:tcW w:w="5117" w:type="dxa"/>
          </w:tcPr>
          <w:p w14:paraId="7A3B278C" w14:textId="5DD39C9C" w:rsidR="00967037" w:rsidRDefault="00967037" w:rsidP="00967037">
            <w:pPr>
              <w:cnfStyle w:val="000000100000" w:firstRow="0" w:lastRow="0" w:firstColumn="0" w:lastColumn="0" w:oddVBand="0" w:evenVBand="0" w:oddHBand="1" w:evenHBand="0" w:firstRowFirstColumn="0" w:firstRowLastColumn="0" w:lastRowFirstColumn="0" w:lastRowLastColumn="0"/>
            </w:pPr>
            <w:r w:rsidRPr="002D112E">
              <w:t xml:space="preserve">How are the confidentiality protections enforced during mediation? </w:t>
            </w:r>
          </w:p>
        </w:tc>
        <w:tc>
          <w:tcPr>
            <w:tcW w:w="2880" w:type="dxa"/>
          </w:tcPr>
          <w:p w14:paraId="3D5397AA" w14:textId="77777777" w:rsidR="00967037" w:rsidRDefault="00967037" w:rsidP="009670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AEE369D" w14:textId="77777777" w:rsidR="00967037" w:rsidRDefault="00967037" w:rsidP="009670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B2076B" w14:textId="77777777" w:rsidR="00967037" w:rsidRDefault="00967037" w:rsidP="009670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67037" w14:paraId="31476441"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563C3249" w14:textId="1503062E" w:rsidR="00967037" w:rsidRDefault="00967037" w:rsidP="00967037">
            <w:pPr>
              <w:jc w:val="center"/>
            </w:pPr>
            <w:r>
              <w:t>7</w:t>
            </w:r>
          </w:p>
        </w:tc>
        <w:tc>
          <w:tcPr>
            <w:tcW w:w="5117" w:type="dxa"/>
          </w:tcPr>
          <w:p w14:paraId="5E61ED17" w14:textId="21C3DAED" w:rsidR="00967037" w:rsidRDefault="00967037" w:rsidP="00967037">
            <w:pPr>
              <w:cnfStyle w:val="000000000000" w:firstRow="0" w:lastRow="0" w:firstColumn="0" w:lastColumn="0" w:oddVBand="0" w:evenVBand="0" w:oddHBand="0" w:evenHBand="0" w:firstRowFirstColumn="0" w:firstRowLastColumn="0" w:lastRowFirstColumn="0" w:lastRowLastColumn="0"/>
            </w:pPr>
            <w:r w:rsidRPr="002D112E">
              <w:t>Does the State ask parties to sign a confidentiality pledge as a condition for starting mediation? If so, what happens if a party refuses to sign?</w:t>
            </w:r>
          </w:p>
        </w:tc>
        <w:tc>
          <w:tcPr>
            <w:tcW w:w="2880" w:type="dxa"/>
          </w:tcPr>
          <w:p w14:paraId="161B35B7" w14:textId="77777777" w:rsidR="00967037" w:rsidRDefault="00967037" w:rsidP="009670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E87DBB" w14:textId="77777777" w:rsidR="00967037" w:rsidRDefault="00967037" w:rsidP="009670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E2C3703" w14:textId="77777777" w:rsidR="00967037" w:rsidRDefault="00967037" w:rsidP="00967037">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5008E89" w14:textId="2536899B" w:rsidR="0003283A" w:rsidRDefault="003F45D2" w:rsidP="00F66316">
      <w:pPr>
        <w:pStyle w:val="Heading3"/>
      </w:pPr>
      <w:r>
        <w:t>Key Conclusions</w:t>
      </w:r>
    </w:p>
    <w:p w14:paraId="7828DF3D" w14:textId="3849B2B6" w:rsidR="00CF49C3" w:rsidRPr="0003283A" w:rsidRDefault="00CF49C3" w:rsidP="009E5EB5">
      <w:pPr>
        <w:pStyle w:val="ListParagraph"/>
        <w:numPr>
          <w:ilvl w:val="0"/>
          <w:numId w:val="4"/>
        </w:numPr>
      </w:pPr>
    </w:p>
    <w:p w14:paraId="5A63220E" w14:textId="45C2FA2F" w:rsidR="000F062D" w:rsidRPr="003D15AE" w:rsidRDefault="000F062D" w:rsidP="00436F02">
      <w:pPr>
        <w:pStyle w:val="Heading2"/>
      </w:pPr>
      <w:r w:rsidRPr="003E083D">
        <w:rPr>
          <w:b/>
          <w:bCs/>
        </w:rPr>
        <w:lastRenderedPageBreak/>
        <w:t>C.</w:t>
      </w:r>
      <w:r>
        <w:t xml:space="preserve"> </w:t>
      </w:r>
      <w:r w:rsidRPr="003D15AE">
        <w:t>What are the State’s requirements for filing and accepting a State complaint?</w:t>
      </w:r>
    </w:p>
    <w:p w14:paraId="569DDDE9" w14:textId="77777777" w:rsidR="0010648D" w:rsidRDefault="00000000" w:rsidP="0010648D">
      <w:pPr>
        <w:pStyle w:val="ListParagraph"/>
        <w:numPr>
          <w:ilvl w:val="0"/>
          <w:numId w:val="4"/>
        </w:numPr>
        <w:jc w:val="both"/>
      </w:pPr>
      <w:hyperlink r:id="rId22" w:history="1">
        <w:r w:rsidR="00C1476C" w:rsidRPr="00C1476C">
          <w:rPr>
            <w:rStyle w:val="Hyperlink"/>
          </w:rPr>
          <w:t>34 CFR §300.50</w:t>
        </w:r>
        <w:r w:rsidR="00733882">
          <w:rPr>
            <w:rStyle w:val="Hyperlink"/>
          </w:rPr>
          <w:t xml:space="preserve">6 </w:t>
        </w:r>
        <w:r w:rsidR="00733882" w:rsidRPr="00733882">
          <w:rPr>
            <w:rStyle w:val="Hyperlink"/>
          </w:rPr>
          <w:t>—</w:t>
        </w:r>
        <w:r w:rsidR="00733882">
          <w:rPr>
            <w:rStyle w:val="Hyperlink"/>
          </w:rPr>
          <w:t xml:space="preserve"> Mediation</w:t>
        </w:r>
      </w:hyperlink>
    </w:p>
    <w:p w14:paraId="0C4A720E" w14:textId="30A5AB26" w:rsidR="00FB072C" w:rsidRDefault="00000000" w:rsidP="0010648D">
      <w:pPr>
        <w:pStyle w:val="ListParagraph"/>
        <w:numPr>
          <w:ilvl w:val="0"/>
          <w:numId w:val="4"/>
        </w:numPr>
        <w:jc w:val="both"/>
      </w:pPr>
      <w:hyperlink r:id="rId23">
        <w:r w:rsidR="00C1476C" w:rsidRPr="00C1476C">
          <w:rPr>
            <w:rStyle w:val="Hyperlink"/>
          </w:rPr>
          <w:t>34 CFR §303.43</w:t>
        </w:r>
        <w:r w:rsidR="00733882">
          <w:rPr>
            <w:rStyle w:val="Hyperlink"/>
          </w:rPr>
          <w:t xml:space="preserve">1 </w:t>
        </w:r>
        <w:r w:rsidR="00733882" w:rsidRPr="00733882">
          <w:rPr>
            <w:rStyle w:val="Hyperlink"/>
          </w:rPr>
          <w:t>—</w:t>
        </w:r>
        <w:r w:rsidR="00733882">
          <w:rPr>
            <w:rStyle w:val="Hyperlink"/>
          </w:rPr>
          <w:t xml:space="preserve"> Mediation</w:t>
        </w:r>
      </w:hyperlink>
    </w:p>
    <w:p w14:paraId="48147F52" w14:textId="1F06404E" w:rsidR="00FB072C" w:rsidRDefault="00FB072C" w:rsidP="00FB07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B1464" w14:paraId="446DFA7B" w14:textId="77777777" w:rsidTr="0076192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F7706A1" w14:textId="77777777" w:rsidR="002B1464" w:rsidRDefault="002B1464" w:rsidP="002B6D13">
            <w:pPr>
              <w:jc w:val="center"/>
            </w:pPr>
            <w:r>
              <w:t>ID</w:t>
            </w:r>
          </w:p>
        </w:tc>
        <w:tc>
          <w:tcPr>
            <w:tcW w:w="5117" w:type="dxa"/>
          </w:tcPr>
          <w:p w14:paraId="6445FB8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E0E03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064C10" w14:textId="77777777" w:rsidR="002B1464" w:rsidRDefault="002B14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0A0D090"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761929" w14:paraId="5CE6D63E"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2F162D" w14:textId="77777777" w:rsidR="00761929" w:rsidRDefault="00761929" w:rsidP="00761929">
            <w:pPr>
              <w:jc w:val="center"/>
            </w:pPr>
            <w:r>
              <w:t>1</w:t>
            </w:r>
          </w:p>
        </w:tc>
        <w:tc>
          <w:tcPr>
            <w:tcW w:w="5117" w:type="dxa"/>
          </w:tcPr>
          <w:p w14:paraId="0B729FDB" w14:textId="475EF57F" w:rsidR="00761929" w:rsidRDefault="00761929" w:rsidP="00761929">
            <w:pPr>
              <w:cnfStyle w:val="000000100000" w:firstRow="0" w:lastRow="0" w:firstColumn="0" w:lastColumn="0" w:oddVBand="0" w:evenVBand="0" w:oddHBand="1" w:evenHBand="0" w:firstRowFirstColumn="0" w:firstRowLastColumn="0" w:lastRowFirstColumn="0" w:lastRowLastColumn="0"/>
            </w:pPr>
            <w:r w:rsidRPr="008658CE">
              <w:t xml:space="preserve">Mediators must be trained in effective mediation techniques. </w:t>
            </w:r>
          </w:p>
        </w:tc>
        <w:tc>
          <w:tcPr>
            <w:tcW w:w="2880" w:type="dxa"/>
          </w:tcPr>
          <w:p w14:paraId="7AF94474" w14:textId="77777777" w:rsidR="00761929" w:rsidRDefault="00761929" w:rsidP="0076192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7C414B2" w14:textId="77777777" w:rsidR="00761929" w:rsidRDefault="00761929" w:rsidP="0076192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5AC28F" w14:textId="77777777" w:rsidR="00761929" w:rsidRDefault="00761929" w:rsidP="0076192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61929" w14:paraId="7965B0DA"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1EB5F0C0" w14:textId="77777777" w:rsidR="00761929" w:rsidRDefault="00761929" w:rsidP="00761929">
            <w:pPr>
              <w:jc w:val="center"/>
            </w:pPr>
            <w:r>
              <w:t>2</w:t>
            </w:r>
          </w:p>
        </w:tc>
        <w:tc>
          <w:tcPr>
            <w:tcW w:w="5117" w:type="dxa"/>
          </w:tcPr>
          <w:p w14:paraId="44E1C2A0" w14:textId="22069233" w:rsidR="00761929" w:rsidRDefault="00761929" w:rsidP="00761929">
            <w:pPr>
              <w:cnfStyle w:val="000000000000" w:firstRow="0" w:lastRow="0" w:firstColumn="0" w:lastColumn="0" w:oddVBand="0" w:evenVBand="0" w:oddHBand="0" w:evenHBand="0" w:firstRowFirstColumn="0" w:firstRowLastColumn="0" w:lastRowFirstColumn="0" w:lastRowLastColumn="0"/>
            </w:pPr>
            <w:r w:rsidRPr="008658CE">
              <w:t>Mediators must be qualified and demonstrating knowledge in laws and regulations relating to early intervention services for Part C.</w:t>
            </w:r>
          </w:p>
        </w:tc>
        <w:tc>
          <w:tcPr>
            <w:tcW w:w="2880" w:type="dxa"/>
          </w:tcPr>
          <w:p w14:paraId="70767658" w14:textId="77777777" w:rsidR="00761929" w:rsidRDefault="00761929" w:rsidP="0076192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A70E79" w14:textId="77777777" w:rsidR="00761929" w:rsidRDefault="00761929" w:rsidP="0076192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E2FF37" w14:textId="77777777" w:rsidR="00761929" w:rsidRDefault="00761929" w:rsidP="0076192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61929" w14:paraId="0830BAC5"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D3E8D29" w14:textId="77777777" w:rsidR="00761929" w:rsidRDefault="00761929" w:rsidP="00761929">
            <w:pPr>
              <w:jc w:val="center"/>
            </w:pPr>
            <w:r>
              <w:t>3</w:t>
            </w:r>
          </w:p>
        </w:tc>
        <w:tc>
          <w:tcPr>
            <w:tcW w:w="5117" w:type="dxa"/>
          </w:tcPr>
          <w:p w14:paraId="73BA425F" w14:textId="780E7407" w:rsidR="00761929" w:rsidRDefault="00761929" w:rsidP="00761929">
            <w:pPr>
              <w:cnfStyle w:val="000000100000" w:firstRow="0" w:lastRow="0" w:firstColumn="0" w:lastColumn="0" w:oddVBand="0" w:evenVBand="0" w:oddHBand="1" w:evenHBand="0" w:firstRowFirstColumn="0" w:firstRowLastColumn="0" w:lastRowFirstColumn="0" w:lastRowLastColumn="0"/>
            </w:pPr>
            <w:r w:rsidRPr="008658CE">
              <w:t>Mediators must be selected on a random, rotational, or other impartial basis.</w:t>
            </w:r>
          </w:p>
        </w:tc>
        <w:tc>
          <w:tcPr>
            <w:tcW w:w="2880" w:type="dxa"/>
          </w:tcPr>
          <w:p w14:paraId="1A82D7F6" w14:textId="77777777" w:rsidR="00761929" w:rsidRDefault="00761929" w:rsidP="0076192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8A3AF11" w14:textId="77777777" w:rsidR="00761929" w:rsidRDefault="00761929" w:rsidP="0076192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A7FE995" w14:textId="77777777" w:rsidR="00761929" w:rsidRDefault="00761929" w:rsidP="00761929">
            <w:pPr>
              <w:pStyle w:val="ListParagraph"/>
              <w:ind w:left="459"/>
              <w:cnfStyle w:val="000000100000" w:firstRow="0" w:lastRow="0" w:firstColumn="0" w:lastColumn="0" w:oddVBand="0" w:evenVBand="0" w:oddHBand="1" w:evenHBand="0" w:firstRowFirstColumn="0" w:firstRowLastColumn="0" w:lastRowFirstColumn="0" w:lastRowLastColumn="0"/>
            </w:pPr>
          </w:p>
        </w:tc>
      </w:tr>
      <w:tr w:rsidR="00761929" w14:paraId="07D78FAF"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5079CF8A" w14:textId="77777777" w:rsidR="00761929" w:rsidRDefault="00761929" w:rsidP="00761929">
            <w:pPr>
              <w:jc w:val="center"/>
            </w:pPr>
            <w:r>
              <w:t>4</w:t>
            </w:r>
          </w:p>
        </w:tc>
        <w:tc>
          <w:tcPr>
            <w:tcW w:w="5117" w:type="dxa"/>
          </w:tcPr>
          <w:p w14:paraId="6C1BAEE8" w14:textId="00705C7B" w:rsidR="00761929" w:rsidRDefault="00761929" w:rsidP="00761929">
            <w:pPr>
              <w:cnfStyle w:val="000000000000" w:firstRow="0" w:lastRow="0" w:firstColumn="0" w:lastColumn="0" w:oddVBand="0" w:evenVBand="0" w:oddHBand="0" w:evenHBand="0" w:firstRowFirstColumn="0" w:firstRowLastColumn="0" w:lastRowFirstColumn="0" w:lastRowLastColumn="0"/>
            </w:pPr>
            <w:r w:rsidRPr="008658CE">
              <w:t>Allowing parties to select the mediator from the list is permitted as an "other impartial basis."</w:t>
            </w:r>
          </w:p>
        </w:tc>
        <w:tc>
          <w:tcPr>
            <w:tcW w:w="2880" w:type="dxa"/>
          </w:tcPr>
          <w:p w14:paraId="3322970F" w14:textId="77777777" w:rsidR="00761929" w:rsidRDefault="00761929" w:rsidP="00761929">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109D9C3" w14:textId="77777777" w:rsidR="00761929" w:rsidRDefault="00761929" w:rsidP="00761929">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1F3FA57" w14:textId="77777777" w:rsidR="00761929" w:rsidRDefault="00761929" w:rsidP="00761929">
            <w:pPr>
              <w:pStyle w:val="ListParagraph"/>
              <w:ind w:left="459"/>
              <w:cnfStyle w:val="000000000000" w:firstRow="0" w:lastRow="0" w:firstColumn="0" w:lastColumn="0" w:oddVBand="0" w:evenVBand="0" w:oddHBand="0" w:evenHBand="0" w:firstRowFirstColumn="0" w:firstRowLastColumn="0" w:lastRowFirstColumn="0" w:lastRowLastColumn="0"/>
            </w:pPr>
          </w:p>
        </w:tc>
      </w:tr>
      <w:tr w:rsidR="00761929" w14:paraId="581E9E67"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3AFE944" w14:textId="77777777" w:rsidR="00761929" w:rsidRDefault="00761929" w:rsidP="00761929">
            <w:pPr>
              <w:jc w:val="center"/>
            </w:pPr>
            <w:r>
              <w:t>5</w:t>
            </w:r>
          </w:p>
        </w:tc>
        <w:tc>
          <w:tcPr>
            <w:tcW w:w="5117" w:type="dxa"/>
          </w:tcPr>
          <w:p w14:paraId="3E94CB7B" w14:textId="06501887" w:rsidR="00761929" w:rsidRDefault="00761929" w:rsidP="00761929">
            <w:pPr>
              <w:cnfStyle w:val="000000100000" w:firstRow="0" w:lastRow="0" w:firstColumn="0" w:lastColumn="0" w:oddVBand="0" w:evenVBand="0" w:oddHBand="1" w:evenHBand="0" w:firstRowFirstColumn="0" w:firstRowLastColumn="0" w:lastRowFirstColumn="0" w:lastRowLastColumn="0"/>
            </w:pPr>
            <w:r w:rsidRPr="008658CE">
              <w:t>Mediators may not be employees of the LA or the EIS provider that is involved in the care of the child or employees of the LA or EIS provider that is involved in the provision of early intervention or other services to the child for Part C; and must not have a personal or professional interest that conflicts with the person's objectivity.</w:t>
            </w:r>
          </w:p>
        </w:tc>
        <w:tc>
          <w:tcPr>
            <w:tcW w:w="2880" w:type="dxa"/>
          </w:tcPr>
          <w:p w14:paraId="0CB527C9" w14:textId="77777777" w:rsidR="00761929" w:rsidRDefault="00761929" w:rsidP="00761929">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CC3FEFF" w14:textId="77777777" w:rsidR="00761929" w:rsidRDefault="00761929" w:rsidP="00761929">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61A4039" w14:textId="77777777" w:rsidR="00761929" w:rsidRDefault="00761929" w:rsidP="00761929">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15D86C6" w14:textId="6E24320E" w:rsidR="00FB072C" w:rsidRDefault="00FB072C" w:rsidP="00FB07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83371" w14:paraId="6763F560" w14:textId="77777777" w:rsidTr="003F45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C99D6E9" w14:textId="77777777" w:rsidR="00C83371" w:rsidRDefault="00C83371" w:rsidP="002B6D13">
            <w:pPr>
              <w:jc w:val="center"/>
            </w:pPr>
            <w:r>
              <w:t>ID</w:t>
            </w:r>
          </w:p>
        </w:tc>
        <w:tc>
          <w:tcPr>
            <w:tcW w:w="5117" w:type="dxa"/>
          </w:tcPr>
          <w:p w14:paraId="24D66F9B"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9CA4FC9"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163B4ED" w14:textId="77777777" w:rsidR="00C83371" w:rsidRDefault="00C8337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920B8F2"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8F0A37" w14:paraId="6D6C2E53"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C95F70" w14:textId="5D43EC54" w:rsidR="008F0A37" w:rsidRDefault="008F0A37" w:rsidP="008F0A37">
            <w:pPr>
              <w:jc w:val="center"/>
            </w:pPr>
            <w:r>
              <w:t>6</w:t>
            </w:r>
          </w:p>
        </w:tc>
        <w:tc>
          <w:tcPr>
            <w:tcW w:w="5117" w:type="dxa"/>
          </w:tcPr>
          <w:p w14:paraId="76384076" w14:textId="2FC8DFE0" w:rsidR="008F0A37" w:rsidRDefault="008F0A37" w:rsidP="008F0A37">
            <w:pPr>
              <w:cnfStyle w:val="000000100000" w:firstRow="0" w:lastRow="0" w:firstColumn="0" w:lastColumn="0" w:oddVBand="0" w:evenVBand="0" w:oddHBand="1" w:evenHBand="0" w:firstRowFirstColumn="0" w:firstRowLastColumn="0" w:lastRowFirstColumn="0" w:lastRowLastColumn="0"/>
            </w:pPr>
            <w:r w:rsidRPr="003F702B">
              <w:t>How does the State maintain the list of mediators?</w:t>
            </w:r>
          </w:p>
        </w:tc>
        <w:tc>
          <w:tcPr>
            <w:tcW w:w="2880" w:type="dxa"/>
          </w:tcPr>
          <w:p w14:paraId="19F8B58D"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559A176" w14:textId="77777777" w:rsidR="008F0A37" w:rsidRDefault="008F0A37" w:rsidP="008F0A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A941166"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F0A37" w14:paraId="15584E88"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6A3A0FCD" w14:textId="2FD2D659" w:rsidR="008F0A37" w:rsidRDefault="008F0A37" w:rsidP="008F0A37">
            <w:pPr>
              <w:jc w:val="center"/>
            </w:pPr>
            <w:r>
              <w:t>7</w:t>
            </w:r>
          </w:p>
        </w:tc>
        <w:tc>
          <w:tcPr>
            <w:tcW w:w="5117" w:type="dxa"/>
          </w:tcPr>
          <w:p w14:paraId="507D09CF" w14:textId="484F33EE" w:rsidR="008F0A37" w:rsidRDefault="008F0A37" w:rsidP="008F0A37">
            <w:pPr>
              <w:cnfStyle w:val="000000000000" w:firstRow="0" w:lastRow="0" w:firstColumn="0" w:lastColumn="0" w:oddVBand="0" w:evenVBand="0" w:oddHBand="0" w:evenHBand="0" w:firstRowFirstColumn="0" w:firstRowLastColumn="0" w:lastRowFirstColumn="0" w:lastRowLastColumn="0"/>
            </w:pPr>
            <w:r w:rsidRPr="003F702B">
              <w:t>What are the State's requirements for mediators to be included on its list (</w:t>
            </w:r>
            <w:r w:rsidR="003653A2">
              <w:t>e.g.</w:t>
            </w:r>
            <w:r w:rsidRPr="003F702B">
              <w:t>, qualifications)?</w:t>
            </w:r>
          </w:p>
        </w:tc>
        <w:tc>
          <w:tcPr>
            <w:tcW w:w="2880" w:type="dxa"/>
          </w:tcPr>
          <w:p w14:paraId="341A9A21"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B97A253" w14:textId="77777777" w:rsidR="008F0A37" w:rsidRDefault="008F0A37" w:rsidP="008F0A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33B4F27"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F0A37" w14:paraId="109FABEB"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7C97632" w14:textId="268AC145" w:rsidR="008F0A37" w:rsidRDefault="008F0A37" w:rsidP="008F0A37">
            <w:pPr>
              <w:jc w:val="center"/>
            </w:pPr>
            <w:r>
              <w:t>8</w:t>
            </w:r>
          </w:p>
        </w:tc>
        <w:tc>
          <w:tcPr>
            <w:tcW w:w="5117" w:type="dxa"/>
          </w:tcPr>
          <w:p w14:paraId="06C85541" w14:textId="123EAFB6" w:rsidR="008F0A37" w:rsidRDefault="008F0A37" w:rsidP="008F0A37">
            <w:pPr>
              <w:cnfStyle w:val="000000100000" w:firstRow="0" w:lastRow="0" w:firstColumn="0" w:lastColumn="0" w:oddVBand="0" w:evenVBand="0" w:oddHBand="1" w:evenHBand="0" w:firstRowFirstColumn="0" w:firstRowLastColumn="0" w:lastRowFirstColumn="0" w:lastRowLastColumn="0"/>
            </w:pPr>
            <w:r w:rsidRPr="003F702B">
              <w:t xml:space="preserve">What training is provided to mediators? </w:t>
            </w:r>
          </w:p>
        </w:tc>
        <w:tc>
          <w:tcPr>
            <w:tcW w:w="2880" w:type="dxa"/>
          </w:tcPr>
          <w:p w14:paraId="69572D10"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068B62C" w14:textId="77777777" w:rsidR="008F0A37" w:rsidRDefault="008F0A37" w:rsidP="008F0A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C219D62"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F0A37" w14:paraId="7789B987"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58931EC0" w14:textId="0087B230" w:rsidR="008F0A37" w:rsidRDefault="008F0A37" w:rsidP="008F0A37">
            <w:pPr>
              <w:jc w:val="center"/>
            </w:pPr>
            <w:r>
              <w:lastRenderedPageBreak/>
              <w:t>9</w:t>
            </w:r>
          </w:p>
        </w:tc>
        <w:tc>
          <w:tcPr>
            <w:tcW w:w="5117" w:type="dxa"/>
          </w:tcPr>
          <w:p w14:paraId="1F0F976D" w14:textId="12209F5E" w:rsidR="008F0A37" w:rsidRDefault="008F0A37" w:rsidP="008F0A37">
            <w:pPr>
              <w:cnfStyle w:val="000000000000" w:firstRow="0" w:lastRow="0" w:firstColumn="0" w:lastColumn="0" w:oddVBand="0" w:evenVBand="0" w:oddHBand="0" w:evenHBand="0" w:firstRowFirstColumn="0" w:firstRowLastColumn="0" w:lastRowFirstColumn="0" w:lastRowLastColumn="0"/>
            </w:pPr>
            <w:r w:rsidRPr="003F702B">
              <w:t>How does the State ensure impartiality of mediators? (Do they also serve as hearing officers? If yes, how does the LA ensure that, if the matter proceeds to a due process hearing, a different hearing officer conducts the hearing?)</w:t>
            </w:r>
          </w:p>
        </w:tc>
        <w:tc>
          <w:tcPr>
            <w:tcW w:w="2880" w:type="dxa"/>
          </w:tcPr>
          <w:p w14:paraId="52C45D69"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2405FCF" w14:textId="77777777" w:rsidR="008F0A37" w:rsidRDefault="008F0A37" w:rsidP="008F0A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A859CD"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F0A37" w14:paraId="48D1F379"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99F68C0" w14:textId="4C6FF618" w:rsidR="008F0A37" w:rsidRDefault="008F0A37" w:rsidP="008F0A37">
            <w:pPr>
              <w:jc w:val="center"/>
            </w:pPr>
            <w:r>
              <w:t>10</w:t>
            </w:r>
          </w:p>
        </w:tc>
        <w:tc>
          <w:tcPr>
            <w:tcW w:w="5117" w:type="dxa"/>
          </w:tcPr>
          <w:p w14:paraId="73827F90" w14:textId="63AC5A25" w:rsidR="008F0A37" w:rsidRDefault="008F0A37" w:rsidP="008F0A37">
            <w:pPr>
              <w:cnfStyle w:val="000000100000" w:firstRow="0" w:lastRow="0" w:firstColumn="0" w:lastColumn="0" w:oddVBand="0" w:evenVBand="0" w:oddHBand="1" w:evenHBand="0" w:firstRowFirstColumn="0" w:firstRowLastColumn="0" w:lastRowFirstColumn="0" w:lastRowLastColumn="0"/>
            </w:pPr>
            <w:r w:rsidRPr="003F702B">
              <w:t xml:space="preserve">How are mediators assigned to </w:t>
            </w:r>
            <w:proofErr w:type="gramStart"/>
            <w:r w:rsidRPr="003F702B">
              <w:t>particular cases</w:t>
            </w:r>
            <w:proofErr w:type="gramEnd"/>
            <w:r w:rsidRPr="003F702B">
              <w:t>?</w:t>
            </w:r>
          </w:p>
        </w:tc>
        <w:tc>
          <w:tcPr>
            <w:tcW w:w="2880" w:type="dxa"/>
          </w:tcPr>
          <w:p w14:paraId="62629A63"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C9C444" w14:textId="77777777" w:rsidR="008F0A37" w:rsidRDefault="008F0A37" w:rsidP="008F0A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67B7206"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F0A37" w14:paraId="7757D4AF"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397631A3" w14:textId="77BA54BB" w:rsidR="008F0A37" w:rsidRDefault="008F0A37" w:rsidP="008F0A37">
            <w:pPr>
              <w:jc w:val="center"/>
            </w:pPr>
            <w:r>
              <w:t>11</w:t>
            </w:r>
          </w:p>
        </w:tc>
        <w:tc>
          <w:tcPr>
            <w:tcW w:w="5117" w:type="dxa"/>
          </w:tcPr>
          <w:p w14:paraId="065B1B67" w14:textId="52ED924D" w:rsidR="008F0A37" w:rsidRDefault="008F0A37" w:rsidP="008F0A37">
            <w:pPr>
              <w:cnfStyle w:val="000000000000" w:firstRow="0" w:lastRow="0" w:firstColumn="0" w:lastColumn="0" w:oddVBand="0" w:evenVBand="0" w:oddHBand="0" w:evenHBand="0" w:firstRowFirstColumn="0" w:firstRowLastColumn="0" w:lastRowFirstColumn="0" w:lastRowLastColumn="0"/>
            </w:pPr>
            <w:r w:rsidRPr="003F702B">
              <w:t>What happens if a party questions the impartiality of a mediator?</w:t>
            </w:r>
          </w:p>
        </w:tc>
        <w:tc>
          <w:tcPr>
            <w:tcW w:w="2880" w:type="dxa"/>
          </w:tcPr>
          <w:p w14:paraId="048C2B28"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06043D3" w14:textId="77777777" w:rsidR="008F0A37" w:rsidRDefault="008F0A37" w:rsidP="008F0A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816A229" w14:textId="77777777" w:rsidR="008F0A37" w:rsidRDefault="008F0A37" w:rsidP="008F0A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F0A37" w14:paraId="32FC6BE1"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A8FC618" w14:textId="1C04F7FA" w:rsidR="008F0A37" w:rsidRDefault="008F0A37" w:rsidP="008F0A37">
            <w:pPr>
              <w:jc w:val="center"/>
            </w:pPr>
            <w:r>
              <w:t>12</w:t>
            </w:r>
          </w:p>
        </w:tc>
        <w:tc>
          <w:tcPr>
            <w:tcW w:w="5117" w:type="dxa"/>
          </w:tcPr>
          <w:p w14:paraId="38AF692D" w14:textId="7F127693" w:rsidR="008F0A37" w:rsidRPr="0080442A" w:rsidRDefault="008F0A37" w:rsidP="008F0A37">
            <w:pPr>
              <w:cnfStyle w:val="000000100000" w:firstRow="0" w:lastRow="0" w:firstColumn="0" w:lastColumn="0" w:oddVBand="0" w:evenVBand="0" w:oddHBand="1" w:evenHBand="0" w:firstRowFirstColumn="0" w:firstRowLastColumn="0" w:lastRowFirstColumn="0" w:lastRowLastColumn="0"/>
              <w:rPr>
                <w:rFonts w:cstheme="minorHAnsi"/>
              </w:rPr>
            </w:pPr>
            <w:r w:rsidRPr="003F702B">
              <w:t>How does the State evaluate its mediators?</w:t>
            </w:r>
          </w:p>
        </w:tc>
        <w:tc>
          <w:tcPr>
            <w:tcW w:w="2880" w:type="dxa"/>
          </w:tcPr>
          <w:p w14:paraId="3C62B0C0"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1238194" w14:textId="77777777" w:rsidR="008F0A37" w:rsidRDefault="008F0A37" w:rsidP="008F0A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A2EDDB6" w14:textId="77777777" w:rsidR="008F0A37" w:rsidRDefault="008F0A37" w:rsidP="008F0A37">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A6D4C6D" w14:textId="77777777" w:rsidR="003F45D2" w:rsidRDefault="003F45D2" w:rsidP="003F45D2">
      <w:pPr>
        <w:pStyle w:val="Heading3"/>
      </w:pPr>
      <w:r>
        <w:t>Key Conclusions</w:t>
      </w:r>
    </w:p>
    <w:p w14:paraId="2D832ECF" w14:textId="77777777" w:rsidR="00FB072C" w:rsidRPr="000A276D" w:rsidRDefault="00FB072C" w:rsidP="009E5EB5">
      <w:pPr>
        <w:pStyle w:val="ListParagraph"/>
        <w:numPr>
          <w:ilvl w:val="0"/>
          <w:numId w:val="4"/>
        </w:numPr>
      </w:pPr>
    </w:p>
    <w:p w14:paraId="281E5578" w14:textId="5FB634D9" w:rsidR="000F062D" w:rsidRPr="00436F02" w:rsidRDefault="000F062D" w:rsidP="00436F02">
      <w:pPr>
        <w:pStyle w:val="Heading2"/>
      </w:pPr>
      <w:r w:rsidRPr="00436F02">
        <w:rPr>
          <w:b/>
          <w:bCs/>
        </w:rPr>
        <w:lastRenderedPageBreak/>
        <w:t>D.</w:t>
      </w:r>
      <w:r>
        <w:t xml:space="preserve"> </w:t>
      </w:r>
      <w:r w:rsidRPr="00436F02">
        <w:t>What are the State requirements regarding the scope of allegations and relief that may be included in a State complaint?</w:t>
      </w:r>
    </w:p>
    <w:p w14:paraId="438690D8" w14:textId="77777777" w:rsidR="00C90501" w:rsidRDefault="00000000" w:rsidP="00C90501">
      <w:pPr>
        <w:pStyle w:val="ListParagraph"/>
        <w:numPr>
          <w:ilvl w:val="0"/>
          <w:numId w:val="4"/>
        </w:numPr>
        <w:jc w:val="both"/>
      </w:pPr>
      <w:hyperlink r:id="rId24" w:history="1">
        <w:r w:rsidR="00C1476C" w:rsidRPr="00C1476C">
          <w:rPr>
            <w:rStyle w:val="Hyperlink"/>
          </w:rPr>
          <w:t>34 CFR §300.50</w:t>
        </w:r>
        <w:r w:rsidR="00BF2D1A">
          <w:rPr>
            <w:rStyle w:val="Hyperlink"/>
          </w:rPr>
          <w:t xml:space="preserve">6 </w:t>
        </w:r>
        <w:r w:rsidR="00BF2D1A" w:rsidRPr="00BF2D1A">
          <w:rPr>
            <w:rStyle w:val="Hyperlink"/>
          </w:rPr>
          <w:t>—</w:t>
        </w:r>
        <w:r w:rsidR="00BF2D1A">
          <w:rPr>
            <w:rStyle w:val="Hyperlink"/>
          </w:rPr>
          <w:t xml:space="preserve"> Mediation</w:t>
        </w:r>
      </w:hyperlink>
    </w:p>
    <w:p w14:paraId="46D3B05F" w14:textId="77777777" w:rsidR="00C90501" w:rsidRDefault="00000000" w:rsidP="00C90501">
      <w:pPr>
        <w:pStyle w:val="ListParagraph"/>
        <w:numPr>
          <w:ilvl w:val="0"/>
          <w:numId w:val="4"/>
        </w:numPr>
        <w:jc w:val="both"/>
      </w:pPr>
      <w:hyperlink r:id="rId25" w:history="1">
        <w:r w:rsidR="00C1476C" w:rsidRPr="00C1476C">
          <w:rPr>
            <w:rStyle w:val="Hyperlink"/>
          </w:rPr>
          <w:t>3</w:t>
        </w:r>
        <w:r w:rsidR="00C1476C">
          <w:rPr>
            <w:rStyle w:val="Hyperlink"/>
          </w:rPr>
          <w:t xml:space="preserve">4 CFR </w:t>
        </w:r>
        <w:r w:rsidR="00C1476C" w:rsidRPr="00C1476C">
          <w:rPr>
            <w:rStyle w:val="Hyperlink"/>
          </w:rPr>
          <w:t>§</w:t>
        </w:r>
        <w:r w:rsidR="00C1476C">
          <w:rPr>
            <w:rStyle w:val="Hyperlink"/>
          </w:rPr>
          <w:t>3</w:t>
        </w:r>
        <w:r w:rsidR="00C1476C" w:rsidRPr="00C1476C">
          <w:rPr>
            <w:rStyle w:val="Hyperlink"/>
          </w:rPr>
          <w:t>00.53</w:t>
        </w:r>
        <w:r w:rsidR="00BF2D1A">
          <w:rPr>
            <w:rStyle w:val="Hyperlink"/>
          </w:rPr>
          <w:t xml:space="preserve">7 </w:t>
        </w:r>
        <w:r w:rsidR="00BF2D1A" w:rsidRPr="00BF2D1A">
          <w:rPr>
            <w:rStyle w:val="Hyperlink"/>
          </w:rPr>
          <w:t>—</w:t>
        </w:r>
        <w:r w:rsidR="00BF2D1A">
          <w:rPr>
            <w:rStyle w:val="Hyperlink"/>
          </w:rPr>
          <w:t xml:space="preserve"> State enforcement mechanisms</w:t>
        </w:r>
      </w:hyperlink>
    </w:p>
    <w:p w14:paraId="31473CB9" w14:textId="77777777" w:rsidR="00C90501" w:rsidRDefault="00000000" w:rsidP="00C90501">
      <w:pPr>
        <w:pStyle w:val="ListParagraph"/>
        <w:numPr>
          <w:ilvl w:val="0"/>
          <w:numId w:val="4"/>
        </w:numPr>
        <w:jc w:val="both"/>
      </w:pPr>
      <w:hyperlink r:id="rId26">
        <w:r w:rsidR="00C1476C" w:rsidRPr="00C1476C">
          <w:rPr>
            <w:rStyle w:val="Hyperlink"/>
          </w:rPr>
          <w:t>34 CFR §303.43</w:t>
        </w:r>
        <w:r w:rsidR="00BF2D1A">
          <w:rPr>
            <w:rStyle w:val="Hyperlink"/>
          </w:rPr>
          <w:t xml:space="preserve">1 </w:t>
        </w:r>
        <w:r w:rsidR="00BF2D1A" w:rsidRPr="00BF2D1A">
          <w:rPr>
            <w:rStyle w:val="Hyperlink"/>
          </w:rPr>
          <w:t>—</w:t>
        </w:r>
        <w:r w:rsidR="00BF2D1A">
          <w:rPr>
            <w:rStyle w:val="Hyperlink"/>
          </w:rPr>
          <w:t xml:space="preserve"> Mediation</w:t>
        </w:r>
      </w:hyperlink>
    </w:p>
    <w:p w14:paraId="7D23FA2E" w14:textId="77777777" w:rsidR="00C90501" w:rsidRDefault="00000000" w:rsidP="00C90501">
      <w:pPr>
        <w:pStyle w:val="ListParagraph"/>
        <w:numPr>
          <w:ilvl w:val="0"/>
          <w:numId w:val="4"/>
        </w:numPr>
        <w:jc w:val="both"/>
      </w:pPr>
      <w:hyperlink r:id="rId27">
        <w:r w:rsidR="00C1476C" w:rsidRPr="00C1476C">
          <w:rPr>
            <w:rStyle w:val="Hyperlink"/>
          </w:rPr>
          <w:t>3</w:t>
        </w:r>
        <w:r w:rsidR="00C1476C">
          <w:rPr>
            <w:rStyle w:val="Hyperlink"/>
          </w:rPr>
          <w:t xml:space="preserve">4 CFR </w:t>
        </w:r>
        <w:r w:rsidR="00C1476C" w:rsidRPr="00C1476C">
          <w:rPr>
            <w:rStyle w:val="Hyperlink"/>
          </w:rPr>
          <w:t>§</w:t>
        </w:r>
        <w:r w:rsidR="00C1476C">
          <w:rPr>
            <w:rStyle w:val="Hyperlink"/>
          </w:rPr>
          <w:t>3</w:t>
        </w:r>
        <w:r w:rsidR="00C1476C" w:rsidRPr="00C1476C">
          <w:rPr>
            <w:rStyle w:val="Hyperlink"/>
          </w:rPr>
          <w:t>03.44</w:t>
        </w:r>
        <w:r w:rsidR="00BF2D1A">
          <w:rPr>
            <w:rStyle w:val="Hyperlink"/>
          </w:rPr>
          <w:t xml:space="preserve">9 </w:t>
        </w:r>
        <w:r w:rsidR="00BF2D1A" w:rsidRPr="00BF2D1A">
          <w:rPr>
            <w:rStyle w:val="Hyperlink"/>
          </w:rPr>
          <w:t>—</w:t>
        </w:r>
        <w:r w:rsidR="00BF2D1A">
          <w:rPr>
            <w:rStyle w:val="Hyperlink"/>
          </w:rPr>
          <w:t xml:space="preserve"> State enforcement mechanisms</w:t>
        </w:r>
      </w:hyperlink>
    </w:p>
    <w:p w14:paraId="1D4941E7" w14:textId="0A23092F" w:rsidR="005073F2" w:rsidRDefault="00000000" w:rsidP="00C90501">
      <w:pPr>
        <w:pStyle w:val="ListParagraph"/>
        <w:numPr>
          <w:ilvl w:val="0"/>
          <w:numId w:val="4"/>
        </w:numPr>
        <w:jc w:val="both"/>
      </w:pPr>
      <w:hyperlink r:id="rId28">
        <w:r w:rsidR="00C1476C" w:rsidRPr="0049682D">
          <w:rPr>
            <w:rStyle w:val="Hyperlink"/>
          </w:rPr>
          <w:t>OSEP Memo</w:t>
        </w:r>
        <w:r w:rsidR="00C1476C">
          <w:rPr>
            <w:rStyle w:val="Hyperlink"/>
          </w:rPr>
          <w:t xml:space="preserve"> 13-08</w:t>
        </w:r>
        <w:r w:rsidR="00C1476C" w:rsidRPr="0049682D">
          <w:rPr>
            <w:rStyle w:val="Hyperlink"/>
          </w:rPr>
          <w:t xml:space="preserve"> and Q&amp;A on Dispute Resolution</w:t>
        </w:r>
      </w:hyperlink>
      <w:r w:rsidR="00C1476C" w:rsidRPr="0049682D">
        <w:t xml:space="preserve"> (</w:t>
      </w:r>
      <w:r w:rsidR="00C1476C">
        <w:t>Questions A-</w:t>
      </w:r>
      <w:r w:rsidR="006C731C">
        <w:t>27</w:t>
      </w:r>
      <w:r w:rsidR="00C1476C">
        <w:t xml:space="preserve"> and A-</w:t>
      </w:r>
      <w:r w:rsidR="006C731C">
        <w:t>28</w:t>
      </w:r>
      <w:r w:rsidR="00C1476C" w:rsidRPr="0049682D">
        <w:t>)</w:t>
      </w:r>
    </w:p>
    <w:p w14:paraId="2C3AF184" w14:textId="77777777"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994446" w14:paraId="24E11BB6" w14:textId="77777777" w:rsidTr="00CC6D9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EC7DBE7" w14:textId="77777777" w:rsidR="00994446" w:rsidRDefault="00994446" w:rsidP="002B6D13">
            <w:pPr>
              <w:jc w:val="center"/>
            </w:pPr>
            <w:r>
              <w:t>ID</w:t>
            </w:r>
          </w:p>
        </w:tc>
        <w:tc>
          <w:tcPr>
            <w:tcW w:w="5117" w:type="dxa"/>
          </w:tcPr>
          <w:p w14:paraId="544C3237"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2CBDDA6"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2030CE2" w14:textId="77777777" w:rsidR="00994446" w:rsidRDefault="00994446"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A12234C"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CC6D95" w14:paraId="1CC01A71"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F0EDC1" w14:textId="77777777" w:rsidR="00CC6D95" w:rsidRDefault="00CC6D95" w:rsidP="00CC6D95">
            <w:pPr>
              <w:jc w:val="center"/>
            </w:pPr>
            <w:r>
              <w:t>1</w:t>
            </w:r>
          </w:p>
        </w:tc>
        <w:tc>
          <w:tcPr>
            <w:tcW w:w="5117" w:type="dxa"/>
          </w:tcPr>
          <w:p w14:paraId="37DE00BF" w14:textId="3DAEFE08" w:rsidR="00CC6D95" w:rsidRDefault="00CC6D95" w:rsidP="00CC6D95">
            <w:pPr>
              <w:cnfStyle w:val="000000100000" w:firstRow="0" w:lastRow="0" w:firstColumn="0" w:lastColumn="0" w:oddVBand="0" w:evenVBand="0" w:oddHBand="1" w:evenHBand="0" w:firstRowFirstColumn="0" w:firstRowLastColumn="0" w:lastRowFirstColumn="0" w:lastRowLastColumn="0"/>
            </w:pPr>
            <w:r w:rsidRPr="00967194">
              <w:t xml:space="preserve">If the parties resolve a dispute through the mediation process, the parties must execute a legally binding agreement that sets forth that resolution and that is signed by both the parent and a representative of the agency who has the authority to bind such agency. </w:t>
            </w:r>
          </w:p>
        </w:tc>
        <w:tc>
          <w:tcPr>
            <w:tcW w:w="2880" w:type="dxa"/>
          </w:tcPr>
          <w:p w14:paraId="62C10AE1" w14:textId="77777777" w:rsidR="00CC6D95" w:rsidRDefault="00CC6D95" w:rsidP="00CC6D9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2CB5599" w14:textId="77777777" w:rsidR="00CC6D95" w:rsidRDefault="00CC6D95" w:rsidP="00CC6D9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D9F8BB9" w14:textId="77777777" w:rsidR="00CC6D95" w:rsidRDefault="00CC6D95" w:rsidP="00CC6D9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C6D95" w14:paraId="3F33C3EF" w14:textId="77777777" w:rsidTr="00CC6D95">
        <w:tc>
          <w:tcPr>
            <w:cnfStyle w:val="001000000000" w:firstRow="0" w:lastRow="0" w:firstColumn="1" w:lastColumn="0" w:oddVBand="0" w:evenVBand="0" w:oddHBand="0" w:evenHBand="0" w:firstRowFirstColumn="0" w:firstRowLastColumn="0" w:lastRowFirstColumn="0" w:lastRowLastColumn="0"/>
            <w:tcW w:w="641" w:type="dxa"/>
          </w:tcPr>
          <w:p w14:paraId="10C319A0" w14:textId="77777777" w:rsidR="00CC6D95" w:rsidRDefault="00CC6D95" w:rsidP="00CC6D95">
            <w:pPr>
              <w:jc w:val="center"/>
            </w:pPr>
            <w:r>
              <w:t>2</w:t>
            </w:r>
          </w:p>
        </w:tc>
        <w:tc>
          <w:tcPr>
            <w:tcW w:w="5117" w:type="dxa"/>
          </w:tcPr>
          <w:p w14:paraId="27BAC7EC" w14:textId="28222D9C" w:rsidR="00CC6D95" w:rsidRDefault="00CC6D95" w:rsidP="00CC6D95">
            <w:pPr>
              <w:cnfStyle w:val="000000000000" w:firstRow="0" w:lastRow="0" w:firstColumn="0" w:lastColumn="0" w:oddVBand="0" w:evenVBand="0" w:oddHBand="0" w:evenHBand="0" w:firstRowFirstColumn="0" w:firstRowLastColumn="0" w:lastRowFirstColumn="0" w:lastRowLastColumn="0"/>
            </w:pPr>
            <w:r w:rsidRPr="00967194">
              <w:t>A written, signed mediation agreement under Part C of IDEA is enforceable in any State court of competent jurisdiction or in a district court of the United States.</w:t>
            </w:r>
          </w:p>
        </w:tc>
        <w:tc>
          <w:tcPr>
            <w:tcW w:w="2880" w:type="dxa"/>
          </w:tcPr>
          <w:p w14:paraId="31906807" w14:textId="77777777" w:rsidR="00CC6D95" w:rsidRDefault="00CC6D95" w:rsidP="00CC6D9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F39702" w14:textId="77777777" w:rsidR="00CC6D95" w:rsidRDefault="00CC6D95" w:rsidP="00CC6D9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AF4DFA0" w14:textId="77777777" w:rsidR="00CC6D95" w:rsidRDefault="00CC6D95" w:rsidP="00CC6D9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C6D95" w14:paraId="19797647"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FF07440" w14:textId="77777777" w:rsidR="00CC6D95" w:rsidRDefault="00CC6D95" w:rsidP="00CC6D95">
            <w:pPr>
              <w:jc w:val="center"/>
            </w:pPr>
            <w:r>
              <w:t>3</w:t>
            </w:r>
          </w:p>
        </w:tc>
        <w:tc>
          <w:tcPr>
            <w:tcW w:w="5117" w:type="dxa"/>
          </w:tcPr>
          <w:p w14:paraId="06A89F95" w14:textId="27EB6629" w:rsidR="00CC6D95" w:rsidRDefault="00CC6D95" w:rsidP="00CC6D95">
            <w:pPr>
              <w:cnfStyle w:val="000000100000" w:firstRow="0" w:lastRow="0" w:firstColumn="0" w:lastColumn="0" w:oddVBand="0" w:evenVBand="0" w:oddHBand="1" w:evenHBand="0" w:firstRowFirstColumn="0" w:firstRowLastColumn="0" w:lastRowFirstColumn="0" w:lastRowLastColumn="0"/>
            </w:pPr>
            <w:r w:rsidRPr="00967194">
              <w:t>States have flexibility to allow enforcement of written mediation agreements through other State mechanisms, such as through their State complaint procedures.</w:t>
            </w:r>
          </w:p>
        </w:tc>
        <w:tc>
          <w:tcPr>
            <w:tcW w:w="2880" w:type="dxa"/>
          </w:tcPr>
          <w:p w14:paraId="03EE7FA1" w14:textId="77777777" w:rsidR="00CC6D95" w:rsidRDefault="00CC6D95" w:rsidP="00CC6D9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FA2F96F" w14:textId="77777777" w:rsidR="00CC6D95" w:rsidRDefault="00CC6D95" w:rsidP="00CC6D9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A480F22" w14:textId="77777777" w:rsidR="00CC6D95" w:rsidRDefault="00CC6D95" w:rsidP="00CC6D95">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C6D95" w14:paraId="3295B2E6" w14:textId="77777777" w:rsidTr="00CC6D95">
        <w:tc>
          <w:tcPr>
            <w:cnfStyle w:val="001000000000" w:firstRow="0" w:lastRow="0" w:firstColumn="1" w:lastColumn="0" w:oddVBand="0" w:evenVBand="0" w:oddHBand="0" w:evenHBand="0" w:firstRowFirstColumn="0" w:firstRowLastColumn="0" w:lastRowFirstColumn="0" w:lastRowLastColumn="0"/>
            <w:tcW w:w="641" w:type="dxa"/>
          </w:tcPr>
          <w:p w14:paraId="63BB3CFC" w14:textId="77777777" w:rsidR="00CC6D95" w:rsidRDefault="00CC6D95" w:rsidP="00CC6D95">
            <w:pPr>
              <w:jc w:val="center"/>
            </w:pPr>
            <w:r>
              <w:t>4</w:t>
            </w:r>
          </w:p>
        </w:tc>
        <w:tc>
          <w:tcPr>
            <w:tcW w:w="5117" w:type="dxa"/>
          </w:tcPr>
          <w:p w14:paraId="211F7C6B" w14:textId="7E26A280" w:rsidR="00CC6D95" w:rsidRDefault="00CC6D95" w:rsidP="00CC6D95">
            <w:pPr>
              <w:cnfStyle w:val="000000000000" w:firstRow="0" w:lastRow="0" w:firstColumn="0" w:lastColumn="0" w:oddVBand="0" w:evenVBand="0" w:oddHBand="0" w:evenHBand="0" w:firstRowFirstColumn="0" w:firstRowLastColumn="0" w:lastRowFirstColumn="0" w:lastRowLastColumn="0"/>
            </w:pPr>
            <w:r w:rsidRPr="00967194">
              <w:t>If applicable, such State enforcement mechanisms must be established in policy/procedure to ensure consistent implementation.</w:t>
            </w:r>
          </w:p>
        </w:tc>
        <w:tc>
          <w:tcPr>
            <w:tcW w:w="2880" w:type="dxa"/>
          </w:tcPr>
          <w:p w14:paraId="020672D6" w14:textId="77777777" w:rsidR="00CC6D95" w:rsidRDefault="00CC6D95" w:rsidP="00CC6D95">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C703609" w14:textId="77777777" w:rsidR="00CC6D95" w:rsidRDefault="00CC6D95" w:rsidP="00CC6D95">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7D5DD41" w14:textId="77777777" w:rsidR="00CC6D95" w:rsidRDefault="00CC6D95" w:rsidP="00CC6D95">
            <w:pPr>
              <w:pStyle w:val="ListParagraph"/>
              <w:ind w:left="459"/>
              <w:cnfStyle w:val="000000000000" w:firstRow="0" w:lastRow="0" w:firstColumn="0" w:lastColumn="0" w:oddVBand="0" w:evenVBand="0" w:oddHBand="0" w:evenHBand="0" w:firstRowFirstColumn="0" w:firstRowLastColumn="0" w:lastRowFirstColumn="0" w:lastRowLastColumn="0"/>
            </w:pPr>
          </w:p>
        </w:tc>
      </w:tr>
      <w:tr w:rsidR="00CC6D95" w14:paraId="0EB3C9E1"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0079DDA" w14:textId="2B91F91E" w:rsidR="00CC6D95" w:rsidRDefault="00CC6D95" w:rsidP="00CC6D95">
            <w:pPr>
              <w:jc w:val="center"/>
            </w:pPr>
            <w:r>
              <w:t>5</w:t>
            </w:r>
          </w:p>
        </w:tc>
        <w:tc>
          <w:tcPr>
            <w:tcW w:w="5117" w:type="dxa"/>
          </w:tcPr>
          <w:p w14:paraId="0F3F7EFA" w14:textId="2B350BB3" w:rsidR="00CC6D95" w:rsidRPr="0080442A" w:rsidRDefault="00CC6D95" w:rsidP="00CC6D95">
            <w:pPr>
              <w:cnfStyle w:val="000000100000" w:firstRow="0" w:lastRow="0" w:firstColumn="0" w:lastColumn="0" w:oddVBand="0" w:evenVBand="0" w:oddHBand="1" w:evenHBand="0" w:firstRowFirstColumn="0" w:firstRowLastColumn="0" w:lastRowFirstColumn="0" w:lastRowLastColumn="0"/>
              <w:rPr>
                <w:rFonts w:cstheme="minorHAnsi"/>
              </w:rPr>
            </w:pPr>
            <w:r w:rsidRPr="00967194">
              <w:t xml:space="preserve">If the mediation agreement covers a specific </w:t>
            </w:r>
            <w:proofErr w:type="gramStart"/>
            <w:r w:rsidRPr="00967194">
              <w:t>time period</w:t>
            </w:r>
            <w:proofErr w:type="gramEnd"/>
            <w:r w:rsidRPr="00967194">
              <w:t xml:space="preserve"> and that time period has passed, the parent may file a State complaint if the issues that were the subject of the mediation agreement recur or if new issues arise. </w:t>
            </w:r>
          </w:p>
        </w:tc>
        <w:tc>
          <w:tcPr>
            <w:tcW w:w="2880" w:type="dxa"/>
          </w:tcPr>
          <w:p w14:paraId="11F6FAF0" w14:textId="77777777" w:rsidR="00CC6D95" w:rsidRDefault="00CC6D95" w:rsidP="00CC6D95">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B0592EB" w14:textId="77777777" w:rsidR="00CC6D95" w:rsidRDefault="00CC6D95" w:rsidP="00CC6D95">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FE21105" w14:textId="77777777" w:rsidR="00CC6D95" w:rsidRDefault="00CC6D95" w:rsidP="00CC6D95">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56576A82" w14:textId="77777777" w:rsidR="005073F2" w:rsidRDefault="005073F2" w:rsidP="005073F2">
      <w:pPr>
        <w:pStyle w:val="Heading3"/>
      </w:pPr>
      <w:r>
        <w:lastRenderedPageBreak/>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772819" w14:paraId="66414A45" w14:textId="77777777" w:rsidTr="008B24E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4BE8CFF7" w14:textId="77777777" w:rsidR="00772819" w:rsidRDefault="00772819" w:rsidP="002B6D13">
            <w:pPr>
              <w:jc w:val="center"/>
            </w:pPr>
            <w:r>
              <w:t>ID</w:t>
            </w:r>
          </w:p>
        </w:tc>
        <w:tc>
          <w:tcPr>
            <w:tcW w:w="5117" w:type="dxa"/>
          </w:tcPr>
          <w:p w14:paraId="3D7F087A"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F0DAD51"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ABEC88D" w14:textId="77777777" w:rsidR="00772819" w:rsidRDefault="00772819"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420B80B"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657C7B" w14:paraId="224A9EA5"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F8FB903" w14:textId="3988C00B" w:rsidR="00657C7B" w:rsidRDefault="00657C7B" w:rsidP="00657C7B">
            <w:pPr>
              <w:jc w:val="center"/>
            </w:pPr>
            <w:r>
              <w:t>6</w:t>
            </w:r>
          </w:p>
        </w:tc>
        <w:tc>
          <w:tcPr>
            <w:tcW w:w="5117" w:type="dxa"/>
          </w:tcPr>
          <w:p w14:paraId="67B964DB" w14:textId="5518A495" w:rsidR="00657C7B" w:rsidRDefault="00657C7B" w:rsidP="00657C7B">
            <w:pPr>
              <w:cnfStyle w:val="000000100000" w:firstRow="0" w:lastRow="0" w:firstColumn="0" w:lastColumn="0" w:oddVBand="0" w:evenVBand="0" w:oddHBand="1" w:evenHBand="0" w:firstRowFirstColumn="0" w:firstRowLastColumn="0" w:lastRowFirstColumn="0" w:lastRowLastColumn="0"/>
            </w:pPr>
            <w:r w:rsidRPr="00417509">
              <w:t xml:space="preserve">What happens if the public agency does not send a representative with decision-making authority to the mediation? </w:t>
            </w:r>
          </w:p>
        </w:tc>
        <w:tc>
          <w:tcPr>
            <w:tcW w:w="2880" w:type="dxa"/>
          </w:tcPr>
          <w:p w14:paraId="2F41C92A" w14:textId="77777777" w:rsidR="00657C7B" w:rsidRDefault="00657C7B"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9CF2694" w14:textId="77777777" w:rsidR="00657C7B" w:rsidRDefault="00657C7B" w:rsidP="00657C7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B07B8D4" w14:textId="77777777" w:rsidR="00657C7B" w:rsidRDefault="00657C7B"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57C7B" w14:paraId="5033010D"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23B4DCB6" w14:textId="788C44DC" w:rsidR="00657C7B" w:rsidRDefault="00657C7B" w:rsidP="00657C7B">
            <w:pPr>
              <w:jc w:val="center"/>
            </w:pPr>
            <w:r>
              <w:t>7</w:t>
            </w:r>
          </w:p>
        </w:tc>
        <w:tc>
          <w:tcPr>
            <w:tcW w:w="5117" w:type="dxa"/>
          </w:tcPr>
          <w:p w14:paraId="6C83F181" w14:textId="1133094E" w:rsidR="00657C7B" w:rsidRDefault="00657C7B" w:rsidP="00657C7B">
            <w:pPr>
              <w:cnfStyle w:val="000000000000" w:firstRow="0" w:lastRow="0" w:firstColumn="0" w:lastColumn="0" w:oddVBand="0" w:evenVBand="0" w:oddHBand="0" w:evenHBand="0" w:firstRowFirstColumn="0" w:firstRowLastColumn="0" w:lastRowFirstColumn="0" w:lastRowLastColumn="0"/>
            </w:pPr>
            <w:r w:rsidRPr="00417509">
              <w:t>How are mediation agreements enforced in the State?</w:t>
            </w:r>
          </w:p>
        </w:tc>
        <w:tc>
          <w:tcPr>
            <w:tcW w:w="2880" w:type="dxa"/>
          </w:tcPr>
          <w:p w14:paraId="2C08CDE9" w14:textId="77777777" w:rsidR="00657C7B" w:rsidRDefault="00657C7B" w:rsidP="00657C7B">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8D027AD" w14:textId="77777777" w:rsidR="00657C7B" w:rsidRDefault="00657C7B" w:rsidP="00657C7B">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48F155B" w14:textId="77777777" w:rsidR="00657C7B" w:rsidRDefault="00657C7B" w:rsidP="00657C7B">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57C7B" w14:paraId="6BED4826"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FBC2404" w14:textId="3C2F6D4A" w:rsidR="00657C7B" w:rsidRDefault="00657C7B" w:rsidP="00657C7B">
            <w:pPr>
              <w:jc w:val="center"/>
            </w:pPr>
            <w:r>
              <w:t>8</w:t>
            </w:r>
          </w:p>
        </w:tc>
        <w:tc>
          <w:tcPr>
            <w:tcW w:w="5117" w:type="dxa"/>
          </w:tcPr>
          <w:p w14:paraId="72F35C7B" w14:textId="7AAFBFDB" w:rsidR="00657C7B" w:rsidRDefault="00657C7B" w:rsidP="00657C7B">
            <w:pPr>
              <w:cnfStyle w:val="000000100000" w:firstRow="0" w:lastRow="0" w:firstColumn="0" w:lastColumn="0" w:oddVBand="0" w:evenVBand="0" w:oddHBand="1" w:evenHBand="0" w:firstRowFirstColumn="0" w:firstRowLastColumn="0" w:lastRowFirstColumn="0" w:lastRowLastColumn="0"/>
            </w:pPr>
            <w:r w:rsidRPr="00417509">
              <w:t>In addition to a civil action, does the State offer any other mechanism to enforce mediation agreements? If so, please describe those procedures.</w:t>
            </w:r>
          </w:p>
        </w:tc>
        <w:tc>
          <w:tcPr>
            <w:tcW w:w="2880" w:type="dxa"/>
          </w:tcPr>
          <w:p w14:paraId="2DAB4248" w14:textId="77777777" w:rsidR="00657C7B" w:rsidRDefault="00657C7B"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E1A9BE6" w14:textId="77777777" w:rsidR="00657C7B" w:rsidRDefault="00657C7B" w:rsidP="00657C7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DDB94ED" w14:textId="77777777" w:rsidR="00657C7B" w:rsidRDefault="00657C7B"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57C7B" w14:paraId="745E7073"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78B66DCD" w14:textId="02807EB6" w:rsidR="00657C7B" w:rsidRDefault="00657C7B" w:rsidP="00657C7B">
            <w:pPr>
              <w:jc w:val="center"/>
            </w:pPr>
            <w:r>
              <w:t>9</w:t>
            </w:r>
          </w:p>
        </w:tc>
        <w:tc>
          <w:tcPr>
            <w:tcW w:w="5117" w:type="dxa"/>
          </w:tcPr>
          <w:p w14:paraId="099F410B" w14:textId="5C847235" w:rsidR="00657C7B" w:rsidRPr="0080442A" w:rsidRDefault="00657C7B" w:rsidP="00657C7B">
            <w:pPr>
              <w:cnfStyle w:val="000000000000" w:firstRow="0" w:lastRow="0" w:firstColumn="0" w:lastColumn="0" w:oddVBand="0" w:evenVBand="0" w:oddHBand="0" w:evenHBand="0" w:firstRowFirstColumn="0" w:firstRowLastColumn="0" w:lastRowFirstColumn="0" w:lastRowLastColumn="0"/>
              <w:rPr>
                <w:rFonts w:cstheme="minorHAnsi"/>
              </w:rPr>
            </w:pPr>
            <w:r w:rsidRPr="00417509">
              <w:t xml:space="preserve">Does the enforcement of a mediation agreement limit a parent's right to file a future State complaint? </w:t>
            </w:r>
          </w:p>
        </w:tc>
        <w:tc>
          <w:tcPr>
            <w:tcW w:w="2880" w:type="dxa"/>
          </w:tcPr>
          <w:p w14:paraId="333E72DA" w14:textId="77777777" w:rsidR="00657C7B" w:rsidRDefault="00657C7B" w:rsidP="00657C7B">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DC8D8DA" w14:textId="77777777" w:rsidR="00657C7B" w:rsidRDefault="00657C7B" w:rsidP="00657C7B">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D342439" w14:textId="77777777" w:rsidR="00657C7B" w:rsidRDefault="00657C7B" w:rsidP="00657C7B">
            <w:pPr>
              <w:pStyle w:val="ListParagraph"/>
              <w:ind w:left="459"/>
              <w:cnfStyle w:val="000000000000" w:firstRow="0" w:lastRow="0" w:firstColumn="0" w:lastColumn="0" w:oddVBand="0" w:evenVBand="0" w:oddHBand="0" w:evenHBand="0" w:firstRowFirstColumn="0" w:firstRowLastColumn="0" w:lastRowFirstColumn="0" w:lastRowLastColumn="0"/>
            </w:pPr>
          </w:p>
        </w:tc>
      </w:tr>
      <w:tr w:rsidR="00657C7B" w14:paraId="46E4B2BB"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35940E7" w14:textId="3E067634" w:rsidR="00657C7B" w:rsidRDefault="00657C7B" w:rsidP="00657C7B">
            <w:pPr>
              <w:jc w:val="center"/>
            </w:pPr>
            <w:r>
              <w:t>10</w:t>
            </w:r>
          </w:p>
        </w:tc>
        <w:tc>
          <w:tcPr>
            <w:tcW w:w="5117" w:type="dxa"/>
          </w:tcPr>
          <w:p w14:paraId="621B92D1" w14:textId="02ED3FA0" w:rsidR="00657C7B" w:rsidRPr="0080442A" w:rsidRDefault="00657C7B" w:rsidP="00657C7B">
            <w:pPr>
              <w:cnfStyle w:val="000000100000" w:firstRow="0" w:lastRow="0" w:firstColumn="0" w:lastColumn="0" w:oddVBand="0" w:evenVBand="0" w:oddHBand="1" w:evenHBand="0" w:firstRowFirstColumn="0" w:firstRowLastColumn="0" w:lastRowFirstColumn="0" w:lastRowLastColumn="0"/>
              <w:rPr>
                <w:rFonts w:cstheme="minorHAnsi"/>
              </w:rPr>
            </w:pPr>
            <w:r w:rsidRPr="00417509">
              <w:t xml:space="preserve">Describe how the LA uses information from its mediation system as part of its general supervision system.  </w:t>
            </w:r>
          </w:p>
        </w:tc>
        <w:tc>
          <w:tcPr>
            <w:tcW w:w="2880" w:type="dxa"/>
          </w:tcPr>
          <w:p w14:paraId="5A662219" w14:textId="77777777" w:rsidR="00657C7B" w:rsidRDefault="00657C7B"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B36EE6E" w14:textId="77777777" w:rsidR="00657C7B" w:rsidRDefault="00657C7B" w:rsidP="00657C7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565A12B" w14:textId="77777777" w:rsidR="00657C7B" w:rsidRDefault="00657C7B" w:rsidP="00657C7B">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874CA72" w14:textId="77777777" w:rsidR="008B24E2" w:rsidRDefault="008B24E2" w:rsidP="008B24E2">
      <w:pPr>
        <w:pStyle w:val="Heading3"/>
      </w:pPr>
      <w:r>
        <w:t>Key Conclusions</w:t>
      </w:r>
    </w:p>
    <w:p w14:paraId="55223B49" w14:textId="77777777" w:rsidR="005073F2" w:rsidRPr="000A276D" w:rsidRDefault="005073F2" w:rsidP="009E5EB5">
      <w:pPr>
        <w:pStyle w:val="ListParagraph"/>
        <w:numPr>
          <w:ilvl w:val="0"/>
          <w:numId w:val="4"/>
        </w:numPr>
      </w:pPr>
    </w:p>
    <w:p w14:paraId="2DEEB729" w14:textId="77777777" w:rsidR="007E5AEF" w:rsidRPr="007E5AEF" w:rsidRDefault="007E5AEF" w:rsidP="007E5AEF"/>
    <w:p w14:paraId="7831E4DF" w14:textId="77777777" w:rsidR="004E076F" w:rsidRDefault="004E076F" w:rsidP="004E076F">
      <w:pPr>
        <w:pStyle w:val="Heading2"/>
      </w:pPr>
      <w:r>
        <w:lastRenderedPageBreak/>
        <w:t>Additional Questions for Consideration on Improving Results</w:t>
      </w:r>
    </w:p>
    <w:p w14:paraId="7E886604" w14:textId="6CF3CD47" w:rsidR="00B33BE5" w:rsidRDefault="00B33BE5" w:rsidP="00B33BE5">
      <w:pPr>
        <w:pStyle w:val="Heading3"/>
      </w:pPr>
      <w:r>
        <w:t>Does the State evaluate its mediation process?</w:t>
      </w:r>
    </w:p>
    <w:p w14:paraId="60170C0F" w14:textId="77777777" w:rsidR="00B33BE5" w:rsidRPr="00B33BE5" w:rsidRDefault="00B33BE5" w:rsidP="00B33BE5">
      <w:pPr>
        <w:pStyle w:val="ListParagraph"/>
        <w:numPr>
          <w:ilvl w:val="0"/>
          <w:numId w:val="4"/>
        </w:numPr>
      </w:pPr>
    </w:p>
    <w:p w14:paraId="51BE9B84" w14:textId="6F36919C" w:rsidR="00B33BE5" w:rsidRDefault="00B33BE5" w:rsidP="00B33BE5">
      <w:pPr>
        <w:pStyle w:val="Heading3"/>
      </w:pPr>
      <w:r>
        <w:t>What steps has the State taken to improve its mediation system?</w:t>
      </w:r>
    </w:p>
    <w:p w14:paraId="1B7CF8AC" w14:textId="77777777" w:rsidR="00B33BE5" w:rsidRPr="00B33BE5" w:rsidRDefault="00B33BE5" w:rsidP="00B33BE5">
      <w:pPr>
        <w:pStyle w:val="ListParagraph"/>
        <w:numPr>
          <w:ilvl w:val="0"/>
          <w:numId w:val="4"/>
        </w:numPr>
      </w:pPr>
    </w:p>
    <w:p w14:paraId="1860FEBB" w14:textId="245CA0A6" w:rsidR="00B33BE5" w:rsidRDefault="00B33BE5" w:rsidP="00B33BE5">
      <w:pPr>
        <w:pStyle w:val="Heading3"/>
      </w:pPr>
      <w:r>
        <w:t>Has the State highlighted the mediation process on any national calls or training conferences?</w:t>
      </w:r>
    </w:p>
    <w:p w14:paraId="108BC2B2" w14:textId="77777777" w:rsidR="00B33BE5" w:rsidRPr="00B33BE5" w:rsidRDefault="00B33BE5" w:rsidP="00B33BE5"/>
    <w:p w14:paraId="5C19155D" w14:textId="5CB8D797" w:rsidR="00B33BE5" w:rsidRDefault="00B33BE5" w:rsidP="00B33BE5">
      <w:pPr>
        <w:pStyle w:val="Heading3"/>
      </w:pPr>
      <w:r>
        <w:t>What actions has the State taken to promote its mediation process as an effective method of dispute resolution? For example, has the State undertaken any activities to build confidence in its mediation process?</w:t>
      </w:r>
    </w:p>
    <w:p w14:paraId="3A33AD26" w14:textId="77777777" w:rsidR="00B33BE5" w:rsidRPr="00B33BE5" w:rsidRDefault="00B33BE5" w:rsidP="00B33BE5">
      <w:pPr>
        <w:pStyle w:val="ListParagraph"/>
        <w:numPr>
          <w:ilvl w:val="0"/>
          <w:numId w:val="4"/>
        </w:numPr>
      </w:pPr>
    </w:p>
    <w:p w14:paraId="5074ECE8" w14:textId="6B8656DB" w:rsidR="008C5091" w:rsidRDefault="00B33BE5" w:rsidP="00B33BE5">
      <w:pPr>
        <w:pStyle w:val="Heading3"/>
      </w:pPr>
      <w:r>
        <w:t>How does the State address EIS providers that consistently refuse to participate in mediation?</w:t>
      </w:r>
    </w:p>
    <w:p w14:paraId="1BBEF769" w14:textId="77777777" w:rsidR="00B33BE5" w:rsidRPr="00B33BE5" w:rsidRDefault="00B33BE5" w:rsidP="00B33BE5">
      <w:pPr>
        <w:pStyle w:val="ListParagraph"/>
        <w:numPr>
          <w:ilvl w:val="0"/>
          <w:numId w:val="4"/>
        </w:numPr>
      </w:pPr>
    </w:p>
    <w:p w14:paraId="71C340DF" w14:textId="77777777" w:rsidR="001220E3" w:rsidRDefault="001220E3" w:rsidP="001220E3">
      <w:pPr>
        <w:pBdr>
          <w:bottom w:val="single" w:sz="12" w:space="1" w:color="auto"/>
        </w:pBdr>
      </w:pPr>
    </w:p>
    <w:p w14:paraId="6A9C9D6D" w14:textId="77777777" w:rsidR="001220E3" w:rsidRDefault="001220E3" w:rsidP="001220E3">
      <w:r>
        <w:rPr>
          <w:noProof/>
        </w:rPr>
        <w:drawing>
          <wp:anchor distT="0" distB="0" distL="114300" distR="114300" simplePos="0" relativeHeight="251672576" behindDoc="0" locked="0" layoutInCell="1" allowOverlap="1" wp14:anchorId="74D53881" wp14:editId="32E5970A">
            <wp:simplePos x="0" y="0"/>
            <wp:positionH relativeFrom="column">
              <wp:posOffset>5163820</wp:posOffset>
            </wp:positionH>
            <wp:positionV relativeFrom="paragraph">
              <wp:posOffset>17780</wp:posOffset>
            </wp:positionV>
            <wp:extent cx="1068705" cy="766445"/>
            <wp:effectExtent l="0" t="0" r="0" b="0"/>
            <wp:wrapNone/>
            <wp:docPr id="7" name="Picture 7"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Center for IDEA Early Childhood Data Systems (DaSy)"/>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68705" cy="766445"/>
                    </a:xfrm>
                    <a:prstGeom prst="rect">
                      <a:avLst/>
                    </a:prstGeom>
                  </pic:spPr>
                </pic:pic>
              </a:graphicData>
            </a:graphic>
            <wp14:sizeRelH relativeFrom="page">
              <wp14:pctWidth>0</wp14:pctWidth>
            </wp14:sizeRelH>
            <wp14:sizeRelV relativeFrom="page">
              <wp14:pctHeight>0</wp14:pctHeight>
            </wp14:sizeRelV>
          </wp:anchor>
        </w:drawing>
      </w:r>
    </w:p>
    <w:p w14:paraId="15504687" w14:textId="77777777" w:rsidR="001220E3" w:rsidRPr="005E7C58" w:rsidRDefault="001220E3" w:rsidP="001220E3">
      <w:r w:rsidRPr="00BA30B0">
        <w:rPr>
          <w:rFonts w:ascii="Times New Roman" w:hAnsi="Times New Roman" w:cs="Times New Roman"/>
          <w:noProof/>
          <w:kern w:val="0"/>
          <w:sz w:val="24"/>
          <w:szCs w:val="24"/>
          <w14:ligatures w14:val="none"/>
        </w:rPr>
        <w:drawing>
          <wp:anchor distT="0" distB="0" distL="114300" distR="114300" simplePos="0" relativeHeight="251670528" behindDoc="0" locked="0" layoutInCell="1" allowOverlap="1" wp14:anchorId="2CE01CF2" wp14:editId="2CC3403D">
            <wp:simplePos x="0" y="0"/>
            <wp:positionH relativeFrom="column">
              <wp:posOffset>2262297</wp:posOffset>
            </wp:positionH>
            <wp:positionV relativeFrom="paragraph">
              <wp:posOffset>97790</wp:posOffset>
            </wp:positionV>
            <wp:extent cx="2138680" cy="462915"/>
            <wp:effectExtent l="0" t="0" r="0" b="0"/>
            <wp:wrapNone/>
            <wp:docPr id="8" name="Picture 8" descr="Logo: Center for Appropriate Dispute Resolution in Special Education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enter for Appropriate Dispute Resolution in Special Education (CAD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868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9843335" wp14:editId="013E4542">
            <wp:simplePos x="0" y="0"/>
            <wp:positionH relativeFrom="column">
              <wp:posOffset>7053845</wp:posOffset>
            </wp:positionH>
            <wp:positionV relativeFrom="paragraph">
              <wp:posOffset>48895</wp:posOffset>
            </wp:positionV>
            <wp:extent cx="2083633" cy="453089"/>
            <wp:effectExtent l="0" t="0" r="0" b="4445"/>
            <wp:wrapNone/>
            <wp:docPr id="9" name="Picture 9"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The Center for IDEA Fiscal Reporting (CIF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83633" cy="45308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3AA9D" wp14:editId="25455467">
            <wp:extent cx="1469209" cy="564824"/>
            <wp:effectExtent l="0" t="0" r="0" b="0"/>
            <wp:docPr id="10" name="Picture 10" descr="Logo: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arly Childhood Technical Assistance Center (ECTA)"/>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69209" cy="564824"/>
                    </a:xfrm>
                    <a:prstGeom prst="rect">
                      <a:avLst/>
                    </a:prstGeom>
                  </pic:spPr>
                </pic:pic>
              </a:graphicData>
            </a:graphic>
          </wp:inline>
        </w:drawing>
      </w:r>
    </w:p>
    <w:p w14:paraId="43AE5A0C" w14:textId="77777777" w:rsidR="001220E3" w:rsidRDefault="001220E3" w:rsidP="001220E3">
      <w:pPr>
        <w:spacing w:before="120"/>
      </w:pPr>
      <w:r w:rsidRPr="003E2CC5">
        <w:t xml:space="preserve">This worksheet was adapted by </w:t>
      </w:r>
      <w:r>
        <w:t xml:space="preserve">ECTA and CADRE from the </w:t>
      </w:r>
      <w:r w:rsidRPr="000E4E8A">
        <w:rPr>
          <w:i/>
          <w:iCs/>
        </w:rPr>
        <w:t>DMS Protocols Adapted for TA Centers Use–Dispute Resolution: State Complaints</w:t>
      </w:r>
      <w:r>
        <w:t>, developed by the National Center for Systemic Improvement (NCSI).</w:t>
      </w:r>
    </w:p>
    <w:p w14:paraId="12C15042" w14:textId="77777777" w:rsidR="001220E3" w:rsidRPr="00EC1B34" w:rsidRDefault="001220E3" w:rsidP="001220E3">
      <w:pPr>
        <w:spacing w:before="120"/>
      </w:pPr>
      <w:r w:rsidRPr="00EC1B34">
        <w:t>The contents of this document were developed under cooperative agreements #H326P170001 (ECTA) and #H326X230002 (CADRE), and grants #H373Z190002 (</w:t>
      </w:r>
      <w:proofErr w:type="spellStart"/>
      <w:r w:rsidRPr="00EC1B34">
        <w:t>DaSy</w:t>
      </w:r>
      <w:proofErr w:type="spellEnd"/>
      <w:r w:rsidRPr="00EC1B34">
        <w:t>) and #H373F200001 (CIFR), from the Office of Special Education Programs, U.S. Department of Education. However, the content does not necessarily represent the policy of the U.S. Department of Education, and you should not assume endorsement by the Federal Government.</w:t>
      </w:r>
    </w:p>
    <w:p w14:paraId="1D30BBE9" w14:textId="77777777" w:rsidR="001220E3" w:rsidRPr="00EC1B34" w:rsidRDefault="001220E3" w:rsidP="001220E3">
      <w:pPr>
        <w:spacing w:before="120"/>
      </w:pPr>
      <w:r>
        <w:rPr>
          <w:noProof/>
        </w:rPr>
        <w:drawing>
          <wp:anchor distT="0" distB="0" distL="114300" distR="114300" simplePos="0" relativeHeight="251671552" behindDoc="0" locked="0" layoutInCell="1" allowOverlap="1" wp14:anchorId="6FC3C78F" wp14:editId="44CBB87A">
            <wp:simplePos x="0" y="0"/>
            <wp:positionH relativeFrom="column">
              <wp:posOffset>7487389</wp:posOffset>
            </wp:positionH>
            <wp:positionV relativeFrom="paragraph">
              <wp:posOffset>17145</wp:posOffset>
            </wp:positionV>
            <wp:extent cx="1648460" cy="986790"/>
            <wp:effectExtent l="0" t="0" r="2540" b="3810"/>
            <wp:wrapSquare wrapText="bothSides"/>
            <wp:docPr id="3" name="Picture 3" descr="Logo: Office of Special Education Programs, U.S. Department of Education: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Special Education Programs, U.S. Department of Education: IDEAs that Work"/>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48460" cy="986790"/>
                    </a:xfrm>
                    <a:prstGeom prst="rect">
                      <a:avLst/>
                    </a:prstGeom>
                  </pic:spPr>
                </pic:pic>
              </a:graphicData>
            </a:graphic>
            <wp14:sizeRelH relativeFrom="page">
              <wp14:pctWidth>0</wp14:pctWidth>
            </wp14:sizeRelH>
            <wp14:sizeRelV relativeFrom="page">
              <wp14:pctHeight>0</wp14:pctHeight>
            </wp14:sizeRelV>
          </wp:anchor>
        </w:drawing>
      </w:r>
      <w:r w:rsidRPr="00EC1B34">
        <w:t xml:space="preserve">ECTA Center Project Officer: Julia Martin </w:t>
      </w:r>
      <w:proofErr w:type="spellStart"/>
      <w:r w:rsidRPr="00EC1B34">
        <w:t>Eile</w:t>
      </w:r>
      <w:proofErr w:type="spellEnd"/>
    </w:p>
    <w:p w14:paraId="71A59B81" w14:textId="77777777" w:rsidR="001220E3" w:rsidRPr="00EC1B34" w:rsidRDefault="001220E3" w:rsidP="001220E3">
      <w:pPr>
        <w:spacing w:before="120"/>
      </w:pPr>
      <w:r w:rsidRPr="00EC1B34">
        <w:t>CADRE Project Officer: Carmen M. Sánchez</w:t>
      </w:r>
    </w:p>
    <w:p w14:paraId="794B971A" w14:textId="77777777" w:rsidR="001220E3" w:rsidRPr="00EC1B34" w:rsidRDefault="001220E3" w:rsidP="001220E3">
      <w:pPr>
        <w:spacing w:before="120"/>
      </w:pPr>
      <w:proofErr w:type="spellStart"/>
      <w:r w:rsidRPr="00EC1B34">
        <w:t>DaSy</w:t>
      </w:r>
      <w:proofErr w:type="spellEnd"/>
      <w:r w:rsidRPr="00EC1B34">
        <w:t xml:space="preserve"> Center Project Officers: Meredith Miceli and Amy Bae</w:t>
      </w:r>
    </w:p>
    <w:p w14:paraId="3740129A" w14:textId="61B8ED11" w:rsidR="008C5091" w:rsidRPr="008C5091" w:rsidRDefault="001220E3" w:rsidP="00B33BE5">
      <w:pPr>
        <w:spacing w:before="120"/>
      </w:pPr>
      <w:r w:rsidRPr="00EC1B34">
        <w:t xml:space="preserve">CIFR Project Officers: Jennifer Finch and Charles </w:t>
      </w:r>
      <w:proofErr w:type="spellStart"/>
      <w:r w:rsidRPr="00EC1B34">
        <w:t>Kniseley</w:t>
      </w:r>
      <w:proofErr w:type="spellEnd"/>
    </w:p>
    <w:sectPr w:rsidR="008C5091" w:rsidRPr="008C5091" w:rsidSect="007E0C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2473" w14:textId="77777777" w:rsidR="007E0C29" w:rsidRDefault="007E0C29" w:rsidP="00B0328F">
      <w:r>
        <w:separator/>
      </w:r>
    </w:p>
  </w:endnote>
  <w:endnote w:type="continuationSeparator" w:id="0">
    <w:p w14:paraId="5B5892D0" w14:textId="77777777" w:rsidR="007E0C29" w:rsidRDefault="007E0C29" w:rsidP="00B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9068" w14:textId="77777777" w:rsidR="00965B10" w:rsidRDefault="00965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F96" w14:textId="4B84F185" w:rsidR="00B0328F" w:rsidRPr="00B0328F" w:rsidRDefault="008C5091" w:rsidP="00F3339A">
    <w:pPr>
      <w:pStyle w:val="Footer"/>
      <w:tabs>
        <w:tab w:val="clear" w:pos="9360"/>
        <w:tab w:val="right" w:pos="14400"/>
      </w:tabs>
      <w:rPr>
        <w:i/>
        <w:iCs/>
      </w:rPr>
    </w:pPr>
    <w:r w:rsidRPr="008C5091">
      <w:t xml:space="preserve">Gap Analysis: Dispute Resolution, </w:t>
    </w:r>
    <w:r w:rsidR="00166033">
      <w:t>Mediation</w:t>
    </w:r>
    <w:r w:rsidR="00B0328F">
      <w:t xml:space="preserve"> </w:t>
    </w:r>
    <w:r w:rsidR="00B0328F" w:rsidRPr="00B0328F">
      <w:rPr>
        <w:i/>
        <w:iCs/>
      </w:rPr>
      <w:t xml:space="preserve">(updated </w:t>
    </w:r>
    <w:r w:rsidR="00965B10">
      <w:rPr>
        <w:i/>
        <w:iCs/>
      </w:rPr>
      <w:t>January 22, 2024</w:t>
    </w:r>
    <w:r w:rsidR="00B0328F" w:rsidRPr="00B0328F">
      <w:rPr>
        <w:i/>
        <w:iCs/>
      </w:rPr>
      <w:t>)</w:t>
    </w:r>
    <w:r w:rsidR="00F3339A">
      <w:rPr>
        <w:rFonts w:ascii="Times New Roman" w:hAnsi="Times New Roman"/>
        <w:i/>
        <w:iCs/>
      </w:rPr>
      <w:tab/>
    </w:r>
    <w:r w:rsidR="00F3339A" w:rsidRPr="00F3339A">
      <w:fldChar w:fldCharType="begin"/>
    </w:r>
    <w:r w:rsidR="00F3339A" w:rsidRPr="00F3339A">
      <w:instrText xml:space="preserve"> PAGE </w:instrText>
    </w:r>
    <w:r w:rsidR="00F3339A" w:rsidRPr="00F3339A">
      <w:fldChar w:fldCharType="separate"/>
    </w:r>
    <w:r w:rsidR="00F3339A" w:rsidRPr="00F3339A">
      <w:rPr>
        <w:noProof/>
      </w:rPr>
      <w:t>1</w:t>
    </w:r>
    <w:r w:rsidR="00F3339A" w:rsidRPr="00F333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5F9B" w14:textId="77777777" w:rsidR="00965B10" w:rsidRDefault="0096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3AD6" w14:textId="77777777" w:rsidR="007E0C29" w:rsidRDefault="007E0C29" w:rsidP="00B0328F">
      <w:r>
        <w:separator/>
      </w:r>
    </w:p>
  </w:footnote>
  <w:footnote w:type="continuationSeparator" w:id="0">
    <w:p w14:paraId="3CEDDAF5" w14:textId="77777777" w:rsidR="007E0C29" w:rsidRDefault="007E0C29" w:rsidP="00B0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77DF" w14:textId="77777777" w:rsidR="00965B10" w:rsidRDefault="00965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83C4" w14:textId="77777777" w:rsidR="00965B10" w:rsidRDefault="00965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13D0" w14:textId="77777777" w:rsidR="00965B10" w:rsidRDefault="00965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89F"/>
    <w:multiLevelType w:val="hybridMultilevel"/>
    <w:tmpl w:val="6DF02914"/>
    <w:lvl w:ilvl="0" w:tplc="A88EF20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45C0"/>
    <w:multiLevelType w:val="hybridMultilevel"/>
    <w:tmpl w:val="49FE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288E"/>
    <w:multiLevelType w:val="multilevel"/>
    <w:tmpl w:val="05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E089F"/>
    <w:multiLevelType w:val="hybridMultilevel"/>
    <w:tmpl w:val="D9925F0C"/>
    <w:lvl w:ilvl="0" w:tplc="0F023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C59"/>
    <w:multiLevelType w:val="hybridMultilevel"/>
    <w:tmpl w:val="29EA507A"/>
    <w:lvl w:ilvl="0" w:tplc="D82465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40B4"/>
    <w:multiLevelType w:val="multilevel"/>
    <w:tmpl w:val="F4C4C8D4"/>
    <w:styleLink w:val="CurrentList1"/>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E6174D"/>
    <w:multiLevelType w:val="multilevel"/>
    <w:tmpl w:val="6DF02914"/>
    <w:styleLink w:val="CurrentList3"/>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DD2AE8"/>
    <w:multiLevelType w:val="multilevel"/>
    <w:tmpl w:val="6DF02914"/>
    <w:styleLink w:val="CurrentList2"/>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942D9A"/>
    <w:multiLevelType w:val="hybridMultilevel"/>
    <w:tmpl w:val="B9E0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5297D"/>
    <w:multiLevelType w:val="hybridMultilevel"/>
    <w:tmpl w:val="C6C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25216"/>
    <w:multiLevelType w:val="hybridMultilevel"/>
    <w:tmpl w:val="B646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41ED0"/>
    <w:multiLevelType w:val="hybridMultilevel"/>
    <w:tmpl w:val="64D47974"/>
    <w:lvl w:ilvl="0" w:tplc="05DE5904">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443E76"/>
    <w:multiLevelType w:val="hybridMultilevel"/>
    <w:tmpl w:val="E4E84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22CA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A81B4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278614">
    <w:abstractNumId w:val="4"/>
  </w:num>
  <w:num w:numId="2" w16cid:durableId="1743916576">
    <w:abstractNumId w:val="0"/>
  </w:num>
  <w:num w:numId="3" w16cid:durableId="990131509">
    <w:abstractNumId w:val="5"/>
  </w:num>
  <w:num w:numId="4" w16cid:durableId="2087455943">
    <w:abstractNumId w:val="8"/>
  </w:num>
  <w:num w:numId="5" w16cid:durableId="1954507673">
    <w:abstractNumId w:val="10"/>
  </w:num>
  <w:num w:numId="6" w16cid:durableId="1391345112">
    <w:abstractNumId w:val="1"/>
  </w:num>
  <w:num w:numId="7" w16cid:durableId="839543676">
    <w:abstractNumId w:val="14"/>
  </w:num>
  <w:num w:numId="8" w16cid:durableId="2075810042">
    <w:abstractNumId w:val="3"/>
  </w:num>
  <w:num w:numId="9" w16cid:durableId="363990587">
    <w:abstractNumId w:val="13"/>
  </w:num>
  <w:num w:numId="10" w16cid:durableId="469782694">
    <w:abstractNumId w:val="12"/>
  </w:num>
  <w:num w:numId="11" w16cid:durableId="1308164600">
    <w:abstractNumId w:val="2"/>
  </w:num>
  <w:num w:numId="12" w16cid:durableId="911087792">
    <w:abstractNumId w:val="11"/>
  </w:num>
  <w:num w:numId="13" w16cid:durableId="59334214">
    <w:abstractNumId w:val="7"/>
  </w:num>
  <w:num w:numId="14" w16cid:durableId="103118675">
    <w:abstractNumId w:val="6"/>
  </w:num>
  <w:num w:numId="15" w16cid:durableId="953097288">
    <w:abstractNumId w:val="4"/>
  </w:num>
  <w:num w:numId="16" w16cid:durableId="943919907">
    <w:abstractNumId w:val="4"/>
  </w:num>
  <w:num w:numId="17" w16cid:durableId="978534269">
    <w:abstractNumId w:val="4"/>
  </w:num>
  <w:num w:numId="18" w16cid:durableId="1401517958">
    <w:abstractNumId w:val="4"/>
  </w:num>
  <w:num w:numId="19" w16cid:durableId="1765034359">
    <w:abstractNumId w:val="4"/>
  </w:num>
  <w:num w:numId="20" w16cid:durableId="13986719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8"/>
    <w:rsid w:val="00011E5C"/>
    <w:rsid w:val="000124C2"/>
    <w:rsid w:val="000145B5"/>
    <w:rsid w:val="0003283A"/>
    <w:rsid w:val="00037F45"/>
    <w:rsid w:val="00057F12"/>
    <w:rsid w:val="000602CA"/>
    <w:rsid w:val="000744DB"/>
    <w:rsid w:val="00076082"/>
    <w:rsid w:val="00087BD4"/>
    <w:rsid w:val="000A276D"/>
    <w:rsid w:val="000A4CC6"/>
    <w:rsid w:val="000A6F12"/>
    <w:rsid w:val="000A749A"/>
    <w:rsid w:val="000B0716"/>
    <w:rsid w:val="000B2214"/>
    <w:rsid w:val="000C3F5C"/>
    <w:rsid w:val="000C41CF"/>
    <w:rsid w:val="000E4BD5"/>
    <w:rsid w:val="000E4E8A"/>
    <w:rsid w:val="000F062D"/>
    <w:rsid w:val="000F6D41"/>
    <w:rsid w:val="0010648D"/>
    <w:rsid w:val="00106F11"/>
    <w:rsid w:val="001132B0"/>
    <w:rsid w:val="0011670C"/>
    <w:rsid w:val="00121433"/>
    <w:rsid w:val="001220E3"/>
    <w:rsid w:val="001374B7"/>
    <w:rsid w:val="001413DC"/>
    <w:rsid w:val="0014674A"/>
    <w:rsid w:val="00147328"/>
    <w:rsid w:val="00162B89"/>
    <w:rsid w:val="00166033"/>
    <w:rsid w:val="00174DC5"/>
    <w:rsid w:val="00184175"/>
    <w:rsid w:val="001868C1"/>
    <w:rsid w:val="0019218B"/>
    <w:rsid w:val="00192FED"/>
    <w:rsid w:val="001A04AA"/>
    <w:rsid w:val="001A0EFD"/>
    <w:rsid w:val="001A6142"/>
    <w:rsid w:val="001B5C75"/>
    <w:rsid w:val="001B77FD"/>
    <w:rsid w:val="001C4903"/>
    <w:rsid w:val="001C5E57"/>
    <w:rsid w:val="001D0318"/>
    <w:rsid w:val="001D2539"/>
    <w:rsid w:val="001D5B0E"/>
    <w:rsid w:val="001E0D7F"/>
    <w:rsid w:val="001F0006"/>
    <w:rsid w:val="001F1BD1"/>
    <w:rsid w:val="001F7218"/>
    <w:rsid w:val="00204D9D"/>
    <w:rsid w:val="00205E20"/>
    <w:rsid w:val="002115D2"/>
    <w:rsid w:val="002216A1"/>
    <w:rsid w:val="0023588B"/>
    <w:rsid w:val="002451FB"/>
    <w:rsid w:val="0026172A"/>
    <w:rsid w:val="00263CBF"/>
    <w:rsid w:val="00272EAB"/>
    <w:rsid w:val="0027390E"/>
    <w:rsid w:val="00281AE8"/>
    <w:rsid w:val="00283976"/>
    <w:rsid w:val="002857FF"/>
    <w:rsid w:val="00292C57"/>
    <w:rsid w:val="002A74B0"/>
    <w:rsid w:val="002B1464"/>
    <w:rsid w:val="002B56B9"/>
    <w:rsid w:val="002C1E4A"/>
    <w:rsid w:val="002D0BF1"/>
    <w:rsid w:val="002E1850"/>
    <w:rsid w:val="002F4FB3"/>
    <w:rsid w:val="002F679A"/>
    <w:rsid w:val="002F7B69"/>
    <w:rsid w:val="00312A95"/>
    <w:rsid w:val="00317562"/>
    <w:rsid w:val="00320069"/>
    <w:rsid w:val="00323B00"/>
    <w:rsid w:val="00324F16"/>
    <w:rsid w:val="00327E83"/>
    <w:rsid w:val="00335F6B"/>
    <w:rsid w:val="003431BB"/>
    <w:rsid w:val="00352E4B"/>
    <w:rsid w:val="00353E07"/>
    <w:rsid w:val="00355467"/>
    <w:rsid w:val="00356BBA"/>
    <w:rsid w:val="00362B52"/>
    <w:rsid w:val="003653A2"/>
    <w:rsid w:val="0037446D"/>
    <w:rsid w:val="0037701A"/>
    <w:rsid w:val="003879AC"/>
    <w:rsid w:val="00390E36"/>
    <w:rsid w:val="003911B8"/>
    <w:rsid w:val="003A1330"/>
    <w:rsid w:val="003A41D9"/>
    <w:rsid w:val="003C6F78"/>
    <w:rsid w:val="003D15AE"/>
    <w:rsid w:val="003D7EC3"/>
    <w:rsid w:val="003E083D"/>
    <w:rsid w:val="003E3871"/>
    <w:rsid w:val="003E74DE"/>
    <w:rsid w:val="003F321A"/>
    <w:rsid w:val="003F45D2"/>
    <w:rsid w:val="00400152"/>
    <w:rsid w:val="0041544F"/>
    <w:rsid w:val="004173CC"/>
    <w:rsid w:val="004264E0"/>
    <w:rsid w:val="0043243D"/>
    <w:rsid w:val="00436F02"/>
    <w:rsid w:val="00462CBC"/>
    <w:rsid w:val="00477499"/>
    <w:rsid w:val="0049682D"/>
    <w:rsid w:val="00496DA6"/>
    <w:rsid w:val="004B2B36"/>
    <w:rsid w:val="004B3DDA"/>
    <w:rsid w:val="004C36FD"/>
    <w:rsid w:val="004C416C"/>
    <w:rsid w:val="004C4E3C"/>
    <w:rsid w:val="004E076F"/>
    <w:rsid w:val="004F1416"/>
    <w:rsid w:val="0050342B"/>
    <w:rsid w:val="00503F1A"/>
    <w:rsid w:val="005073F2"/>
    <w:rsid w:val="005142B4"/>
    <w:rsid w:val="00515133"/>
    <w:rsid w:val="0052586A"/>
    <w:rsid w:val="0053713F"/>
    <w:rsid w:val="00543F2B"/>
    <w:rsid w:val="005505A0"/>
    <w:rsid w:val="0056116B"/>
    <w:rsid w:val="00566759"/>
    <w:rsid w:val="005669B8"/>
    <w:rsid w:val="00581A61"/>
    <w:rsid w:val="00584B00"/>
    <w:rsid w:val="005902B4"/>
    <w:rsid w:val="0059470C"/>
    <w:rsid w:val="005A31AA"/>
    <w:rsid w:val="005B3C90"/>
    <w:rsid w:val="005B4860"/>
    <w:rsid w:val="005C1B6B"/>
    <w:rsid w:val="005C5072"/>
    <w:rsid w:val="005C5F73"/>
    <w:rsid w:val="005D0E0C"/>
    <w:rsid w:val="005E7C58"/>
    <w:rsid w:val="005F3AD4"/>
    <w:rsid w:val="005F5742"/>
    <w:rsid w:val="00600537"/>
    <w:rsid w:val="0062401F"/>
    <w:rsid w:val="00632DD7"/>
    <w:rsid w:val="00634959"/>
    <w:rsid w:val="00635C61"/>
    <w:rsid w:val="006426DC"/>
    <w:rsid w:val="00654FF8"/>
    <w:rsid w:val="006558D8"/>
    <w:rsid w:val="00657C7B"/>
    <w:rsid w:val="00666EED"/>
    <w:rsid w:val="006706B7"/>
    <w:rsid w:val="00676651"/>
    <w:rsid w:val="00684993"/>
    <w:rsid w:val="0069516E"/>
    <w:rsid w:val="006A3B0B"/>
    <w:rsid w:val="006B0027"/>
    <w:rsid w:val="006B54E3"/>
    <w:rsid w:val="006C457E"/>
    <w:rsid w:val="006C731C"/>
    <w:rsid w:val="006D402E"/>
    <w:rsid w:val="006E16DE"/>
    <w:rsid w:val="006E6543"/>
    <w:rsid w:val="006E6A2C"/>
    <w:rsid w:val="006F3DD1"/>
    <w:rsid w:val="00704284"/>
    <w:rsid w:val="00710FA2"/>
    <w:rsid w:val="00711941"/>
    <w:rsid w:val="00711FEA"/>
    <w:rsid w:val="00712C46"/>
    <w:rsid w:val="007225EF"/>
    <w:rsid w:val="00724084"/>
    <w:rsid w:val="007266AB"/>
    <w:rsid w:val="00731181"/>
    <w:rsid w:val="007316B9"/>
    <w:rsid w:val="007333C7"/>
    <w:rsid w:val="00733882"/>
    <w:rsid w:val="007438F0"/>
    <w:rsid w:val="00746457"/>
    <w:rsid w:val="00746B50"/>
    <w:rsid w:val="00753EE5"/>
    <w:rsid w:val="0075587B"/>
    <w:rsid w:val="00761929"/>
    <w:rsid w:val="00767B3B"/>
    <w:rsid w:val="00772819"/>
    <w:rsid w:val="0077699B"/>
    <w:rsid w:val="007925BF"/>
    <w:rsid w:val="007A2BE2"/>
    <w:rsid w:val="007A2D33"/>
    <w:rsid w:val="007B5FE1"/>
    <w:rsid w:val="007C7F65"/>
    <w:rsid w:val="007D015B"/>
    <w:rsid w:val="007D1D7E"/>
    <w:rsid w:val="007E0C29"/>
    <w:rsid w:val="007E5AEF"/>
    <w:rsid w:val="007F59AE"/>
    <w:rsid w:val="007F6BC1"/>
    <w:rsid w:val="007F7B44"/>
    <w:rsid w:val="0080084F"/>
    <w:rsid w:val="00802115"/>
    <w:rsid w:val="008039DF"/>
    <w:rsid w:val="00805AC0"/>
    <w:rsid w:val="0081770B"/>
    <w:rsid w:val="00823019"/>
    <w:rsid w:val="008339A9"/>
    <w:rsid w:val="008405A2"/>
    <w:rsid w:val="00841391"/>
    <w:rsid w:val="008603D5"/>
    <w:rsid w:val="0086515A"/>
    <w:rsid w:val="008A0C45"/>
    <w:rsid w:val="008A394E"/>
    <w:rsid w:val="008A5974"/>
    <w:rsid w:val="008B16EE"/>
    <w:rsid w:val="008B24E2"/>
    <w:rsid w:val="008C3688"/>
    <w:rsid w:val="008C5091"/>
    <w:rsid w:val="008C6F3F"/>
    <w:rsid w:val="008C7988"/>
    <w:rsid w:val="008C7AD7"/>
    <w:rsid w:val="008F0A37"/>
    <w:rsid w:val="008F45FA"/>
    <w:rsid w:val="00902A38"/>
    <w:rsid w:val="00931A98"/>
    <w:rsid w:val="00952B9C"/>
    <w:rsid w:val="00955660"/>
    <w:rsid w:val="00956511"/>
    <w:rsid w:val="0096224B"/>
    <w:rsid w:val="009622BB"/>
    <w:rsid w:val="00962F52"/>
    <w:rsid w:val="00965B10"/>
    <w:rsid w:val="00967037"/>
    <w:rsid w:val="00967FA5"/>
    <w:rsid w:val="00973469"/>
    <w:rsid w:val="00974B48"/>
    <w:rsid w:val="009757DE"/>
    <w:rsid w:val="00977691"/>
    <w:rsid w:val="00991DCF"/>
    <w:rsid w:val="00994446"/>
    <w:rsid w:val="009A7C75"/>
    <w:rsid w:val="009B5B74"/>
    <w:rsid w:val="009D3D21"/>
    <w:rsid w:val="009E5EB5"/>
    <w:rsid w:val="009E65D6"/>
    <w:rsid w:val="00A162B7"/>
    <w:rsid w:val="00A17462"/>
    <w:rsid w:val="00A24D45"/>
    <w:rsid w:val="00A260EE"/>
    <w:rsid w:val="00A670F7"/>
    <w:rsid w:val="00A808BF"/>
    <w:rsid w:val="00A83708"/>
    <w:rsid w:val="00A871F8"/>
    <w:rsid w:val="00A94F0F"/>
    <w:rsid w:val="00AB0EBA"/>
    <w:rsid w:val="00AB6071"/>
    <w:rsid w:val="00AC423A"/>
    <w:rsid w:val="00AC5593"/>
    <w:rsid w:val="00AC562A"/>
    <w:rsid w:val="00AD2D31"/>
    <w:rsid w:val="00AD3657"/>
    <w:rsid w:val="00AD5BA8"/>
    <w:rsid w:val="00AE7469"/>
    <w:rsid w:val="00AF13C2"/>
    <w:rsid w:val="00AF678E"/>
    <w:rsid w:val="00B0286A"/>
    <w:rsid w:val="00B0328F"/>
    <w:rsid w:val="00B0402C"/>
    <w:rsid w:val="00B053C3"/>
    <w:rsid w:val="00B11CC6"/>
    <w:rsid w:val="00B1425C"/>
    <w:rsid w:val="00B14A94"/>
    <w:rsid w:val="00B15B35"/>
    <w:rsid w:val="00B23A59"/>
    <w:rsid w:val="00B24C37"/>
    <w:rsid w:val="00B33BE5"/>
    <w:rsid w:val="00B37F5C"/>
    <w:rsid w:val="00B51457"/>
    <w:rsid w:val="00B56362"/>
    <w:rsid w:val="00B70288"/>
    <w:rsid w:val="00B70AFE"/>
    <w:rsid w:val="00B805D1"/>
    <w:rsid w:val="00B85F62"/>
    <w:rsid w:val="00BA17C3"/>
    <w:rsid w:val="00BA30B0"/>
    <w:rsid w:val="00BA4329"/>
    <w:rsid w:val="00BA68C6"/>
    <w:rsid w:val="00BA73BA"/>
    <w:rsid w:val="00BB5EA1"/>
    <w:rsid w:val="00BB68CD"/>
    <w:rsid w:val="00BB6BC5"/>
    <w:rsid w:val="00BC5A9B"/>
    <w:rsid w:val="00BD2564"/>
    <w:rsid w:val="00BD3CA0"/>
    <w:rsid w:val="00BF2D1A"/>
    <w:rsid w:val="00BF2F04"/>
    <w:rsid w:val="00BF3425"/>
    <w:rsid w:val="00BF7B56"/>
    <w:rsid w:val="00C029D0"/>
    <w:rsid w:val="00C1476C"/>
    <w:rsid w:val="00C20234"/>
    <w:rsid w:val="00C23681"/>
    <w:rsid w:val="00C276AD"/>
    <w:rsid w:val="00C52108"/>
    <w:rsid w:val="00C54E2F"/>
    <w:rsid w:val="00C66E0C"/>
    <w:rsid w:val="00C77C70"/>
    <w:rsid w:val="00C802F8"/>
    <w:rsid w:val="00C83151"/>
    <w:rsid w:val="00C83371"/>
    <w:rsid w:val="00C90501"/>
    <w:rsid w:val="00C9285A"/>
    <w:rsid w:val="00C9311B"/>
    <w:rsid w:val="00C93135"/>
    <w:rsid w:val="00C94081"/>
    <w:rsid w:val="00C970FD"/>
    <w:rsid w:val="00C978E2"/>
    <w:rsid w:val="00CA273F"/>
    <w:rsid w:val="00CA4B80"/>
    <w:rsid w:val="00CB3DDD"/>
    <w:rsid w:val="00CC45F6"/>
    <w:rsid w:val="00CC6D95"/>
    <w:rsid w:val="00CD28F3"/>
    <w:rsid w:val="00CD413E"/>
    <w:rsid w:val="00CE47F7"/>
    <w:rsid w:val="00CF49C3"/>
    <w:rsid w:val="00D0050E"/>
    <w:rsid w:val="00D058FE"/>
    <w:rsid w:val="00D10D5F"/>
    <w:rsid w:val="00D11AEB"/>
    <w:rsid w:val="00D31CE6"/>
    <w:rsid w:val="00D32255"/>
    <w:rsid w:val="00D37CB3"/>
    <w:rsid w:val="00D41BD9"/>
    <w:rsid w:val="00D473C8"/>
    <w:rsid w:val="00D570D9"/>
    <w:rsid w:val="00D730F7"/>
    <w:rsid w:val="00D77D33"/>
    <w:rsid w:val="00D906CC"/>
    <w:rsid w:val="00D957D6"/>
    <w:rsid w:val="00D9686B"/>
    <w:rsid w:val="00DA294A"/>
    <w:rsid w:val="00DB1D1F"/>
    <w:rsid w:val="00DB6159"/>
    <w:rsid w:val="00DB7EDE"/>
    <w:rsid w:val="00DC2861"/>
    <w:rsid w:val="00DD57E0"/>
    <w:rsid w:val="00DE4ED1"/>
    <w:rsid w:val="00DE7F46"/>
    <w:rsid w:val="00DF3780"/>
    <w:rsid w:val="00E03E8B"/>
    <w:rsid w:val="00E12D5B"/>
    <w:rsid w:val="00E1446B"/>
    <w:rsid w:val="00E15796"/>
    <w:rsid w:val="00E25959"/>
    <w:rsid w:val="00E2767A"/>
    <w:rsid w:val="00E36B1B"/>
    <w:rsid w:val="00E46A63"/>
    <w:rsid w:val="00E5370E"/>
    <w:rsid w:val="00E66DDE"/>
    <w:rsid w:val="00E77F2D"/>
    <w:rsid w:val="00EA7B42"/>
    <w:rsid w:val="00EB2706"/>
    <w:rsid w:val="00EC1B34"/>
    <w:rsid w:val="00EE5092"/>
    <w:rsid w:val="00EF678F"/>
    <w:rsid w:val="00F204DB"/>
    <w:rsid w:val="00F22899"/>
    <w:rsid w:val="00F231AB"/>
    <w:rsid w:val="00F3339A"/>
    <w:rsid w:val="00F41200"/>
    <w:rsid w:val="00F42647"/>
    <w:rsid w:val="00F43896"/>
    <w:rsid w:val="00F5230A"/>
    <w:rsid w:val="00F66316"/>
    <w:rsid w:val="00F66F88"/>
    <w:rsid w:val="00F871BE"/>
    <w:rsid w:val="00F95065"/>
    <w:rsid w:val="00FA589F"/>
    <w:rsid w:val="00FB072C"/>
    <w:rsid w:val="00FB395E"/>
    <w:rsid w:val="00FB501C"/>
    <w:rsid w:val="00FC177D"/>
    <w:rsid w:val="00FD2707"/>
    <w:rsid w:val="00FD748C"/>
    <w:rsid w:val="00FF3C8F"/>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6A7"/>
  <w15:docId w15:val="{BABDE95B-3C37-4AEF-8252-9AF063E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69"/>
    <w:rPr>
      <w:rFonts w:ascii="Arial" w:hAnsi="Arial" w:cs="Arial"/>
    </w:rPr>
  </w:style>
  <w:style w:type="paragraph" w:styleId="Heading1">
    <w:name w:val="heading 1"/>
    <w:basedOn w:val="Normal"/>
    <w:next w:val="Normal"/>
    <w:link w:val="Heading1Char"/>
    <w:uiPriority w:val="9"/>
    <w:qFormat/>
    <w:rsid w:val="0037701A"/>
    <w:pPr>
      <w:keepNext/>
      <w:keepLines/>
      <w:pBdr>
        <w:bottom w:val="single" w:sz="4" w:space="6" w:color="auto"/>
      </w:pBd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6F02"/>
    <w:pPr>
      <w:keepNext/>
      <w:keepLines/>
      <w:pageBreakBefore/>
      <w:pBdr>
        <w:bottom w:val="single" w:sz="4" w:space="6" w:color="auto"/>
      </w:pBdr>
      <w:spacing w:before="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0342B"/>
    <w:pPr>
      <w:keepNext/>
      <w:keepLines/>
      <w:spacing w:before="180" w:after="120"/>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C61"/>
    <w:pPr>
      <w:contextualSpacing/>
    </w:pPr>
    <w:rPr>
      <w:rFonts w:eastAsia="Times New Roman"/>
      <w:b/>
      <w:bCs/>
      <w:spacing w:val="-10"/>
      <w:kern w:val="28"/>
      <w:sz w:val="36"/>
      <w:szCs w:val="36"/>
    </w:rPr>
  </w:style>
  <w:style w:type="character" w:customStyle="1" w:styleId="TitleChar">
    <w:name w:val="Title Char"/>
    <w:basedOn w:val="DefaultParagraphFont"/>
    <w:link w:val="Title"/>
    <w:uiPriority w:val="10"/>
    <w:rsid w:val="00635C61"/>
    <w:rPr>
      <w:rFonts w:ascii="Arial" w:eastAsia="Times New Roman" w:hAnsi="Arial" w:cs="Arial"/>
      <w:b/>
      <w:bCs/>
      <w:spacing w:val="-10"/>
      <w:kern w:val="28"/>
      <w:sz w:val="36"/>
      <w:szCs w:val="36"/>
    </w:rPr>
  </w:style>
  <w:style w:type="table" w:styleId="PlainTable1">
    <w:name w:val="Plain Table 1"/>
    <w:basedOn w:val="TableNormal"/>
    <w:uiPriority w:val="41"/>
    <w:rsid w:val="00EA7B42"/>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trPr>
      <w:cantSplit/>
    </w:trPr>
    <w:tblStylePr w:type="firstRow">
      <w:rPr>
        <w:rFonts w:ascii="Arial" w:hAnsi="Arial"/>
        <w:b/>
        <w:bCs/>
        <w:i w:val="0"/>
      </w:rPr>
      <w:tblPr/>
      <w:trPr>
        <w:cantSplit w:val="0"/>
        <w:tblHeader/>
      </w:t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2D"/>
    <w:pPr>
      <w:numPr>
        <w:numId w:val="1"/>
      </w:numPr>
      <w:contextualSpacing/>
    </w:pPr>
    <w:rPr>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character" w:customStyle="1" w:styleId="Heading1Char">
    <w:name w:val="Heading 1 Char"/>
    <w:basedOn w:val="DefaultParagraphFont"/>
    <w:link w:val="Heading1"/>
    <w:uiPriority w:val="9"/>
    <w:rsid w:val="003770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36F02"/>
    <w:rPr>
      <w:rFonts w:ascii="Arial" w:eastAsiaTheme="majorEastAsia" w:hAnsi="Arial" w:cstheme="majorBidi"/>
      <w:sz w:val="28"/>
      <w:szCs w:val="28"/>
    </w:rPr>
  </w:style>
  <w:style w:type="paragraph" w:styleId="Subtitle">
    <w:name w:val="Subtitle"/>
    <w:basedOn w:val="Normal"/>
    <w:next w:val="Normal"/>
    <w:link w:val="SubtitleChar"/>
    <w:uiPriority w:val="11"/>
    <w:qFormat/>
    <w:rsid w:val="00FB395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B395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FB395E"/>
    <w:rPr>
      <w:rFonts w:ascii="Arial" w:hAnsi="Arial"/>
      <w:i/>
      <w:iCs/>
      <w:color w:val="404040" w:themeColor="text1" w:themeTint="BF"/>
    </w:rPr>
  </w:style>
  <w:style w:type="character" w:styleId="Emphasis">
    <w:name w:val="Emphasis"/>
    <w:basedOn w:val="DefaultParagraphFont"/>
    <w:uiPriority w:val="20"/>
    <w:qFormat/>
    <w:rsid w:val="00FB395E"/>
    <w:rPr>
      <w:rFonts w:ascii="Arial" w:hAnsi="Arial"/>
      <w:i/>
      <w:iCs/>
    </w:rPr>
  </w:style>
  <w:style w:type="character" w:styleId="IntenseEmphasis">
    <w:name w:val="Intense Emphasis"/>
    <w:basedOn w:val="DefaultParagraphFont"/>
    <w:uiPriority w:val="21"/>
    <w:qFormat/>
    <w:rsid w:val="00FB395E"/>
    <w:rPr>
      <w:i/>
      <w:iCs/>
      <w:color w:val="4472C4" w:themeColor="accent1"/>
    </w:rPr>
  </w:style>
  <w:style w:type="paragraph" w:styleId="Header">
    <w:name w:val="header"/>
    <w:basedOn w:val="Normal"/>
    <w:link w:val="HeaderChar"/>
    <w:uiPriority w:val="99"/>
    <w:unhideWhenUsed/>
    <w:rsid w:val="00B0328F"/>
    <w:pPr>
      <w:tabs>
        <w:tab w:val="center" w:pos="4680"/>
        <w:tab w:val="right" w:pos="9360"/>
      </w:tabs>
    </w:pPr>
  </w:style>
  <w:style w:type="character" w:customStyle="1" w:styleId="HeaderChar">
    <w:name w:val="Header Char"/>
    <w:basedOn w:val="DefaultParagraphFont"/>
    <w:link w:val="Header"/>
    <w:uiPriority w:val="99"/>
    <w:rsid w:val="00B0328F"/>
    <w:rPr>
      <w:rFonts w:ascii="Arial" w:hAnsi="Arial" w:cs="Arial"/>
    </w:rPr>
  </w:style>
  <w:style w:type="paragraph" w:styleId="Footer">
    <w:name w:val="footer"/>
    <w:basedOn w:val="Normal"/>
    <w:link w:val="FooterChar"/>
    <w:uiPriority w:val="99"/>
    <w:unhideWhenUsed/>
    <w:rsid w:val="00B0328F"/>
    <w:pPr>
      <w:tabs>
        <w:tab w:val="center" w:pos="4680"/>
        <w:tab w:val="right" w:pos="9360"/>
      </w:tabs>
    </w:pPr>
  </w:style>
  <w:style w:type="character" w:customStyle="1" w:styleId="FooterChar">
    <w:name w:val="Footer Char"/>
    <w:basedOn w:val="DefaultParagraphFont"/>
    <w:link w:val="Footer"/>
    <w:uiPriority w:val="99"/>
    <w:rsid w:val="00B0328F"/>
    <w:rPr>
      <w:rFonts w:ascii="Arial" w:hAnsi="Arial" w:cs="Arial"/>
    </w:rPr>
  </w:style>
  <w:style w:type="numbering" w:customStyle="1" w:styleId="CurrentList1">
    <w:name w:val="Current List1"/>
    <w:uiPriority w:val="99"/>
    <w:rsid w:val="00D9686B"/>
    <w:pPr>
      <w:numPr>
        <w:numId w:val="3"/>
      </w:numPr>
    </w:pPr>
  </w:style>
  <w:style w:type="paragraph" w:styleId="NormalWeb">
    <w:name w:val="Normal (Web)"/>
    <w:basedOn w:val="Normal"/>
    <w:uiPriority w:val="99"/>
    <w:semiHidden/>
    <w:unhideWhenUsed/>
    <w:rsid w:val="00CD41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85F62"/>
    <w:rPr>
      <w:color w:val="954F72" w:themeColor="followedHyperlink"/>
      <w:u w:val="single"/>
    </w:rPr>
  </w:style>
  <w:style w:type="character" w:customStyle="1" w:styleId="Heading3Char">
    <w:name w:val="Heading 3 Char"/>
    <w:basedOn w:val="DefaultParagraphFont"/>
    <w:link w:val="Heading3"/>
    <w:uiPriority w:val="9"/>
    <w:rsid w:val="0050342B"/>
    <w:rPr>
      <w:rFonts w:ascii="Arial" w:eastAsiaTheme="majorEastAsia" w:hAnsi="Arial" w:cs="Arial"/>
      <w:b/>
      <w:bCs/>
      <w:sz w:val="24"/>
      <w:szCs w:val="24"/>
    </w:rPr>
  </w:style>
  <w:style w:type="numbering" w:customStyle="1" w:styleId="CurrentList2">
    <w:name w:val="Current List2"/>
    <w:uiPriority w:val="99"/>
    <w:rsid w:val="00496DA6"/>
    <w:pPr>
      <w:numPr>
        <w:numId w:val="13"/>
      </w:numPr>
    </w:pPr>
  </w:style>
  <w:style w:type="numbering" w:customStyle="1" w:styleId="CurrentList3">
    <w:name w:val="Current List3"/>
    <w:uiPriority w:val="99"/>
    <w:rsid w:val="00496DA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900">
      <w:bodyDiv w:val="1"/>
      <w:marLeft w:val="0"/>
      <w:marRight w:val="0"/>
      <w:marTop w:val="0"/>
      <w:marBottom w:val="0"/>
      <w:divBdr>
        <w:top w:val="none" w:sz="0" w:space="0" w:color="auto"/>
        <w:left w:val="none" w:sz="0" w:space="0" w:color="auto"/>
        <w:bottom w:val="none" w:sz="0" w:space="0" w:color="auto"/>
        <w:right w:val="none" w:sz="0" w:space="0" w:color="auto"/>
      </w:divBdr>
    </w:div>
    <w:div w:id="138765379">
      <w:bodyDiv w:val="1"/>
      <w:marLeft w:val="0"/>
      <w:marRight w:val="0"/>
      <w:marTop w:val="0"/>
      <w:marBottom w:val="0"/>
      <w:divBdr>
        <w:top w:val="none" w:sz="0" w:space="0" w:color="auto"/>
        <w:left w:val="none" w:sz="0" w:space="0" w:color="auto"/>
        <w:bottom w:val="none" w:sz="0" w:space="0" w:color="auto"/>
        <w:right w:val="none" w:sz="0" w:space="0" w:color="auto"/>
      </w:divBdr>
      <w:divsChild>
        <w:div w:id="555356792">
          <w:marLeft w:val="0"/>
          <w:marRight w:val="0"/>
          <w:marTop w:val="0"/>
          <w:marBottom w:val="0"/>
          <w:divBdr>
            <w:top w:val="none" w:sz="0" w:space="0" w:color="auto"/>
            <w:left w:val="none" w:sz="0" w:space="0" w:color="auto"/>
            <w:bottom w:val="none" w:sz="0" w:space="0" w:color="auto"/>
            <w:right w:val="none" w:sz="0" w:space="0" w:color="auto"/>
          </w:divBdr>
        </w:div>
        <w:div w:id="485170329">
          <w:marLeft w:val="0"/>
          <w:marRight w:val="0"/>
          <w:marTop w:val="0"/>
          <w:marBottom w:val="0"/>
          <w:divBdr>
            <w:top w:val="none" w:sz="0" w:space="0" w:color="auto"/>
            <w:left w:val="none" w:sz="0" w:space="0" w:color="auto"/>
            <w:bottom w:val="none" w:sz="0" w:space="0" w:color="auto"/>
            <w:right w:val="none" w:sz="0" w:space="0" w:color="auto"/>
          </w:divBdr>
        </w:div>
        <w:div w:id="789518993">
          <w:marLeft w:val="0"/>
          <w:marRight w:val="0"/>
          <w:marTop w:val="0"/>
          <w:marBottom w:val="0"/>
          <w:divBdr>
            <w:top w:val="none" w:sz="0" w:space="0" w:color="auto"/>
            <w:left w:val="none" w:sz="0" w:space="0" w:color="auto"/>
            <w:bottom w:val="none" w:sz="0" w:space="0" w:color="auto"/>
            <w:right w:val="none" w:sz="0" w:space="0" w:color="auto"/>
          </w:divBdr>
        </w:div>
        <w:div w:id="772559008">
          <w:marLeft w:val="0"/>
          <w:marRight w:val="0"/>
          <w:marTop w:val="0"/>
          <w:marBottom w:val="0"/>
          <w:divBdr>
            <w:top w:val="none" w:sz="0" w:space="0" w:color="auto"/>
            <w:left w:val="none" w:sz="0" w:space="0" w:color="auto"/>
            <w:bottom w:val="none" w:sz="0" w:space="0" w:color="auto"/>
            <w:right w:val="none" w:sz="0" w:space="0" w:color="auto"/>
          </w:divBdr>
        </w:div>
        <w:div w:id="117737831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30"/>
              <w:marBottom w:val="30"/>
              <w:divBdr>
                <w:top w:val="none" w:sz="0" w:space="0" w:color="auto"/>
                <w:left w:val="none" w:sz="0" w:space="0" w:color="auto"/>
                <w:bottom w:val="none" w:sz="0" w:space="0" w:color="auto"/>
                <w:right w:val="none" w:sz="0" w:space="0" w:color="auto"/>
              </w:divBdr>
              <w:divsChild>
                <w:div w:id="355930434">
                  <w:marLeft w:val="0"/>
                  <w:marRight w:val="0"/>
                  <w:marTop w:val="0"/>
                  <w:marBottom w:val="0"/>
                  <w:divBdr>
                    <w:top w:val="none" w:sz="0" w:space="0" w:color="auto"/>
                    <w:left w:val="none" w:sz="0" w:space="0" w:color="auto"/>
                    <w:bottom w:val="none" w:sz="0" w:space="0" w:color="auto"/>
                    <w:right w:val="none" w:sz="0" w:space="0" w:color="auto"/>
                  </w:divBdr>
                  <w:divsChild>
                    <w:div w:id="946623991">
                      <w:marLeft w:val="0"/>
                      <w:marRight w:val="0"/>
                      <w:marTop w:val="0"/>
                      <w:marBottom w:val="0"/>
                      <w:divBdr>
                        <w:top w:val="none" w:sz="0" w:space="0" w:color="auto"/>
                        <w:left w:val="none" w:sz="0" w:space="0" w:color="auto"/>
                        <w:bottom w:val="none" w:sz="0" w:space="0" w:color="auto"/>
                        <w:right w:val="none" w:sz="0" w:space="0" w:color="auto"/>
                      </w:divBdr>
                    </w:div>
                  </w:divsChild>
                </w:div>
                <w:div w:id="2018456471">
                  <w:marLeft w:val="0"/>
                  <w:marRight w:val="0"/>
                  <w:marTop w:val="0"/>
                  <w:marBottom w:val="0"/>
                  <w:divBdr>
                    <w:top w:val="none" w:sz="0" w:space="0" w:color="auto"/>
                    <w:left w:val="none" w:sz="0" w:space="0" w:color="auto"/>
                    <w:bottom w:val="none" w:sz="0" w:space="0" w:color="auto"/>
                    <w:right w:val="none" w:sz="0" w:space="0" w:color="auto"/>
                  </w:divBdr>
                  <w:divsChild>
                    <w:div w:id="758982692">
                      <w:marLeft w:val="0"/>
                      <w:marRight w:val="0"/>
                      <w:marTop w:val="0"/>
                      <w:marBottom w:val="0"/>
                      <w:divBdr>
                        <w:top w:val="none" w:sz="0" w:space="0" w:color="auto"/>
                        <w:left w:val="none" w:sz="0" w:space="0" w:color="auto"/>
                        <w:bottom w:val="none" w:sz="0" w:space="0" w:color="auto"/>
                        <w:right w:val="none" w:sz="0" w:space="0" w:color="auto"/>
                      </w:divBdr>
                    </w:div>
                  </w:divsChild>
                </w:div>
                <w:div w:id="1145128671">
                  <w:marLeft w:val="0"/>
                  <w:marRight w:val="0"/>
                  <w:marTop w:val="0"/>
                  <w:marBottom w:val="0"/>
                  <w:divBdr>
                    <w:top w:val="none" w:sz="0" w:space="0" w:color="auto"/>
                    <w:left w:val="none" w:sz="0" w:space="0" w:color="auto"/>
                    <w:bottom w:val="none" w:sz="0" w:space="0" w:color="auto"/>
                    <w:right w:val="none" w:sz="0" w:space="0" w:color="auto"/>
                  </w:divBdr>
                  <w:divsChild>
                    <w:div w:id="808127941">
                      <w:marLeft w:val="0"/>
                      <w:marRight w:val="0"/>
                      <w:marTop w:val="0"/>
                      <w:marBottom w:val="0"/>
                      <w:divBdr>
                        <w:top w:val="none" w:sz="0" w:space="0" w:color="auto"/>
                        <w:left w:val="none" w:sz="0" w:space="0" w:color="auto"/>
                        <w:bottom w:val="none" w:sz="0" w:space="0" w:color="auto"/>
                        <w:right w:val="none" w:sz="0" w:space="0" w:color="auto"/>
                      </w:divBdr>
                    </w:div>
                  </w:divsChild>
                </w:div>
                <w:div w:id="1202862003">
                  <w:marLeft w:val="0"/>
                  <w:marRight w:val="0"/>
                  <w:marTop w:val="0"/>
                  <w:marBottom w:val="0"/>
                  <w:divBdr>
                    <w:top w:val="none" w:sz="0" w:space="0" w:color="auto"/>
                    <w:left w:val="none" w:sz="0" w:space="0" w:color="auto"/>
                    <w:bottom w:val="none" w:sz="0" w:space="0" w:color="auto"/>
                    <w:right w:val="none" w:sz="0" w:space="0" w:color="auto"/>
                  </w:divBdr>
                  <w:divsChild>
                    <w:div w:id="2083869784">
                      <w:marLeft w:val="0"/>
                      <w:marRight w:val="0"/>
                      <w:marTop w:val="0"/>
                      <w:marBottom w:val="0"/>
                      <w:divBdr>
                        <w:top w:val="none" w:sz="0" w:space="0" w:color="auto"/>
                        <w:left w:val="none" w:sz="0" w:space="0" w:color="auto"/>
                        <w:bottom w:val="none" w:sz="0" w:space="0" w:color="auto"/>
                        <w:right w:val="none" w:sz="0" w:space="0" w:color="auto"/>
                      </w:divBdr>
                    </w:div>
                    <w:div w:id="1140029116">
                      <w:marLeft w:val="0"/>
                      <w:marRight w:val="0"/>
                      <w:marTop w:val="0"/>
                      <w:marBottom w:val="0"/>
                      <w:divBdr>
                        <w:top w:val="none" w:sz="0" w:space="0" w:color="auto"/>
                        <w:left w:val="none" w:sz="0" w:space="0" w:color="auto"/>
                        <w:bottom w:val="none" w:sz="0" w:space="0" w:color="auto"/>
                        <w:right w:val="none" w:sz="0" w:space="0" w:color="auto"/>
                      </w:divBdr>
                    </w:div>
                  </w:divsChild>
                </w:div>
                <w:div w:id="966472139">
                  <w:marLeft w:val="0"/>
                  <w:marRight w:val="0"/>
                  <w:marTop w:val="0"/>
                  <w:marBottom w:val="0"/>
                  <w:divBdr>
                    <w:top w:val="none" w:sz="0" w:space="0" w:color="auto"/>
                    <w:left w:val="none" w:sz="0" w:space="0" w:color="auto"/>
                    <w:bottom w:val="none" w:sz="0" w:space="0" w:color="auto"/>
                    <w:right w:val="none" w:sz="0" w:space="0" w:color="auto"/>
                  </w:divBdr>
                  <w:divsChild>
                    <w:div w:id="1777285913">
                      <w:marLeft w:val="0"/>
                      <w:marRight w:val="0"/>
                      <w:marTop w:val="0"/>
                      <w:marBottom w:val="0"/>
                      <w:divBdr>
                        <w:top w:val="none" w:sz="0" w:space="0" w:color="auto"/>
                        <w:left w:val="none" w:sz="0" w:space="0" w:color="auto"/>
                        <w:bottom w:val="none" w:sz="0" w:space="0" w:color="auto"/>
                        <w:right w:val="none" w:sz="0" w:space="0" w:color="auto"/>
                      </w:divBdr>
                    </w:div>
                  </w:divsChild>
                </w:div>
                <w:div w:id="2001232880">
                  <w:marLeft w:val="0"/>
                  <w:marRight w:val="0"/>
                  <w:marTop w:val="0"/>
                  <w:marBottom w:val="0"/>
                  <w:divBdr>
                    <w:top w:val="none" w:sz="0" w:space="0" w:color="auto"/>
                    <w:left w:val="none" w:sz="0" w:space="0" w:color="auto"/>
                    <w:bottom w:val="none" w:sz="0" w:space="0" w:color="auto"/>
                    <w:right w:val="none" w:sz="0" w:space="0" w:color="auto"/>
                  </w:divBdr>
                  <w:divsChild>
                    <w:div w:id="1595742796">
                      <w:marLeft w:val="0"/>
                      <w:marRight w:val="0"/>
                      <w:marTop w:val="0"/>
                      <w:marBottom w:val="0"/>
                      <w:divBdr>
                        <w:top w:val="none" w:sz="0" w:space="0" w:color="auto"/>
                        <w:left w:val="none" w:sz="0" w:space="0" w:color="auto"/>
                        <w:bottom w:val="none" w:sz="0" w:space="0" w:color="auto"/>
                        <w:right w:val="none" w:sz="0" w:space="0" w:color="auto"/>
                      </w:divBdr>
                    </w:div>
                  </w:divsChild>
                </w:div>
                <w:div w:id="1251354554">
                  <w:marLeft w:val="0"/>
                  <w:marRight w:val="0"/>
                  <w:marTop w:val="0"/>
                  <w:marBottom w:val="0"/>
                  <w:divBdr>
                    <w:top w:val="none" w:sz="0" w:space="0" w:color="auto"/>
                    <w:left w:val="none" w:sz="0" w:space="0" w:color="auto"/>
                    <w:bottom w:val="none" w:sz="0" w:space="0" w:color="auto"/>
                    <w:right w:val="none" w:sz="0" w:space="0" w:color="auto"/>
                  </w:divBdr>
                  <w:divsChild>
                    <w:div w:id="237713924">
                      <w:marLeft w:val="0"/>
                      <w:marRight w:val="0"/>
                      <w:marTop w:val="0"/>
                      <w:marBottom w:val="0"/>
                      <w:divBdr>
                        <w:top w:val="none" w:sz="0" w:space="0" w:color="auto"/>
                        <w:left w:val="none" w:sz="0" w:space="0" w:color="auto"/>
                        <w:bottom w:val="none" w:sz="0" w:space="0" w:color="auto"/>
                        <w:right w:val="none" w:sz="0" w:space="0" w:color="auto"/>
                      </w:divBdr>
                    </w:div>
                  </w:divsChild>
                </w:div>
                <w:div w:id="636642482">
                  <w:marLeft w:val="0"/>
                  <w:marRight w:val="0"/>
                  <w:marTop w:val="0"/>
                  <w:marBottom w:val="0"/>
                  <w:divBdr>
                    <w:top w:val="none" w:sz="0" w:space="0" w:color="auto"/>
                    <w:left w:val="none" w:sz="0" w:space="0" w:color="auto"/>
                    <w:bottom w:val="none" w:sz="0" w:space="0" w:color="auto"/>
                    <w:right w:val="none" w:sz="0" w:space="0" w:color="auto"/>
                  </w:divBdr>
                  <w:divsChild>
                    <w:div w:id="811292776">
                      <w:marLeft w:val="0"/>
                      <w:marRight w:val="0"/>
                      <w:marTop w:val="0"/>
                      <w:marBottom w:val="0"/>
                      <w:divBdr>
                        <w:top w:val="none" w:sz="0" w:space="0" w:color="auto"/>
                        <w:left w:val="none" w:sz="0" w:space="0" w:color="auto"/>
                        <w:bottom w:val="none" w:sz="0" w:space="0" w:color="auto"/>
                        <w:right w:val="none" w:sz="0" w:space="0" w:color="auto"/>
                      </w:divBdr>
                    </w:div>
                  </w:divsChild>
                </w:div>
                <w:div w:id="745999075">
                  <w:marLeft w:val="0"/>
                  <w:marRight w:val="0"/>
                  <w:marTop w:val="0"/>
                  <w:marBottom w:val="0"/>
                  <w:divBdr>
                    <w:top w:val="none" w:sz="0" w:space="0" w:color="auto"/>
                    <w:left w:val="none" w:sz="0" w:space="0" w:color="auto"/>
                    <w:bottom w:val="none" w:sz="0" w:space="0" w:color="auto"/>
                    <w:right w:val="none" w:sz="0" w:space="0" w:color="auto"/>
                  </w:divBdr>
                  <w:divsChild>
                    <w:div w:id="587663088">
                      <w:marLeft w:val="0"/>
                      <w:marRight w:val="0"/>
                      <w:marTop w:val="0"/>
                      <w:marBottom w:val="0"/>
                      <w:divBdr>
                        <w:top w:val="none" w:sz="0" w:space="0" w:color="auto"/>
                        <w:left w:val="none" w:sz="0" w:space="0" w:color="auto"/>
                        <w:bottom w:val="none" w:sz="0" w:space="0" w:color="auto"/>
                        <w:right w:val="none" w:sz="0" w:space="0" w:color="auto"/>
                      </w:divBdr>
                    </w:div>
                  </w:divsChild>
                </w:div>
                <w:div w:id="1269580630">
                  <w:marLeft w:val="0"/>
                  <w:marRight w:val="0"/>
                  <w:marTop w:val="0"/>
                  <w:marBottom w:val="0"/>
                  <w:divBdr>
                    <w:top w:val="none" w:sz="0" w:space="0" w:color="auto"/>
                    <w:left w:val="none" w:sz="0" w:space="0" w:color="auto"/>
                    <w:bottom w:val="none" w:sz="0" w:space="0" w:color="auto"/>
                    <w:right w:val="none" w:sz="0" w:space="0" w:color="auto"/>
                  </w:divBdr>
                  <w:divsChild>
                    <w:div w:id="921645515">
                      <w:marLeft w:val="0"/>
                      <w:marRight w:val="0"/>
                      <w:marTop w:val="0"/>
                      <w:marBottom w:val="0"/>
                      <w:divBdr>
                        <w:top w:val="none" w:sz="0" w:space="0" w:color="auto"/>
                        <w:left w:val="none" w:sz="0" w:space="0" w:color="auto"/>
                        <w:bottom w:val="none" w:sz="0" w:space="0" w:color="auto"/>
                        <w:right w:val="none" w:sz="0" w:space="0" w:color="auto"/>
                      </w:divBdr>
                    </w:div>
                  </w:divsChild>
                </w:div>
                <w:div w:id="1638417165">
                  <w:marLeft w:val="0"/>
                  <w:marRight w:val="0"/>
                  <w:marTop w:val="0"/>
                  <w:marBottom w:val="0"/>
                  <w:divBdr>
                    <w:top w:val="none" w:sz="0" w:space="0" w:color="auto"/>
                    <w:left w:val="none" w:sz="0" w:space="0" w:color="auto"/>
                    <w:bottom w:val="none" w:sz="0" w:space="0" w:color="auto"/>
                    <w:right w:val="none" w:sz="0" w:space="0" w:color="auto"/>
                  </w:divBdr>
                  <w:divsChild>
                    <w:div w:id="1506477989">
                      <w:marLeft w:val="0"/>
                      <w:marRight w:val="0"/>
                      <w:marTop w:val="0"/>
                      <w:marBottom w:val="0"/>
                      <w:divBdr>
                        <w:top w:val="none" w:sz="0" w:space="0" w:color="auto"/>
                        <w:left w:val="none" w:sz="0" w:space="0" w:color="auto"/>
                        <w:bottom w:val="none" w:sz="0" w:space="0" w:color="auto"/>
                        <w:right w:val="none" w:sz="0" w:space="0" w:color="auto"/>
                      </w:divBdr>
                    </w:div>
                  </w:divsChild>
                </w:div>
                <w:div w:id="939142898">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sChild>
                </w:div>
                <w:div w:id="331417871">
                  <w:marLeft w:val="0"/>
                  <w:marRight w:val="0"/>
                  <w:marTop w:val="0"/>
                  <w:marBottom w:val="0"/>
                  <w:divBdr>
                    <w:top w:val="none" w:sz="0" w:space="0" w:color="auto"/>
                    <w:left w:val="none" w:sz="0" w:space="0" w:color="auto"/>
                    <w:bottom w:val="none" w:sz="0" w:space="0" w:color="auto"/>
                    <w:right w:val="none" w:sz="0" w:space="0" w:color="auto"/>
                  </w:divBdr>
                  <w:divsChild>
                    <w:div w:id="573587414">
                      <w:marLeft w:val="0"/>
                      <w:marRight w:val="0"/>
                      <w:marTop w:val="0"/>
                      <w:marBottom w:val="0"/>
                      <w:divBdr>
                        <w:top w:val="none" w:sz="0" w:space="0" w:color="auto"/>
                        <w:left w:val="none" w:sz="0" w:space="0" w:color="auto"/>
                        <w:bottom w:val="none" w:sz="0" w:space="0" w:color="auto"/>
                        <w:right w:val="none" w:sz="0" w:space="0" w:color="auto"/>
                      </w:divBdr>
                    </w:div>
                  </w:divsChild>
                </w:div>
                <w:div w:id="1462764597">
                  <w:marLeft w:val="0"/>
                  <w:marRight w:val="0"/>
                  <w:marTop w:val="0"/>
                  <w:marBottom w:val="0"/>
                  <w:divBdr>
                    <w:top w:val="none" w:sz="0" w:space="0" w:color="auto"/>
                    <w:left w:val="none" w:sz="0" w:space="0" w:color="auto"/>
                    <w:bottom w:val="none" w:sz="0" w:space="0" w:color="auto"/>
                    <w:right w:val="none" w:sz="0" w:space="0" w:color="auto"/>
                  </w:divBdr>
                  <w:divsChild>
                    <w:div w:id="2108695430">
                      <w:marLeft w:val="0"/>
                      <w:marRight w:val="0"/>
                      <w:marTop w:val="0"/>
                      <w:marBottom w:val="0"/>
                      <w:divBdr>
                        <w:top w:val="none" w:sz="0" w:space="0" w:color="auto"/>
                        <w:left w:val="none" w:sz="0" w:space="0" w:color="auto"/>
                        <w:bottom w:val="none" w:sz="0" w:space="0" w:color="auto"/>
                        <w:right w:val="none" w:sz="0" w:space="0" w:color="auto"/>
                      </w:divBdr>
                    </w:div>
                  </w:divsChild>
                </w:div>
                <w:div w:id="537275930">
                  <w:marLeft w:val="0"/>
                  <w:marRight w:val="0"/>
                  <w:marTop w:val="0"/>
                  <w:marBottom w:val="0"/>
                  <w:divBdr>
                    <w:top w:val="none" w:sz="0" w:space="0" w:color="auto"/>
                    <w:left w:val="none" w:sz="0" w:space="0" w:color="auto"/>
                    <w:bottom w:val="none" w:sz="0" w:space="0" w:color="auto"/>
                    <w:right w:val="none" w:sz="0" w:space="0" w:color="auto"/>
                  </w:divBdr>
                  <w:divsChild>
                    <w:div w:id="1706055880">
                      <w:marLeft w:val="0"/>
                      <w:marRight w:val="0"/>
                      <w:marTop w:val="0"/>
                      <w:marBottom w:val="0"/>
                      <w:divBdr>
                        <w:top w:val="none" w:sz="0" w:space="0" w:color="auto"/>
                        <w:left w:val="none" w:sz="0" w:space="0" w:color="auto"/>
                        <w:bottom w:val="none" w:sz="0" w:space="0" w:color="auto"/>
                        <w:right w:val="none" w:sz="0" w:space="0" w:color="auto"/>
                      </w:divBdr>
                    </w:div>
                  </w:divsChild>
                </w:div>
                <w:div w:id="534343605">
                  <w:marLeft w:val="0"/>
                  <w:marRight w:val="0"/>
                  <w:marTop w:val="0"/>
                  <w:marBottom w:val="0"/>
                  <w:divBdr>
                    <w:top w:val="none" w:sz="0" w:space="0" w:color="auto"/>
                    <w:left w:val="none" w:sz="0" w:space="0" w:color="auto"/>
                    <w:bottom w:val="none" w:sz="0" w:space="0" w:color="auto"/>
                    <w:right w:val="none" w:sz="0" w:space="0" w:color="auto"/>
                  </w:divBdr>
                  <w:divsChild>
                    <w:div w:id="838426695">
                      <w:marLeft w:val="0"/>
                      <w:marRight w:val="0"/>
                      <w:marTop w:val="0"/>
                      <w:marBottom w:val="0"/>
                      <w:divBdr>
                        <w:top w:val="none" w:sz="0" w:space="0" w:color="auto"/>
                        <w:left w:val="none" w:sz="0" w:space="0" w:color="auto"/>
                        <w:bottom w:val="none" w:sz="0" w:space="0" w:color="auto"/>
                        <w:right w:val="none" w:sz="0" w:space="0" w:color="auto"/>
                      </w:divBdr>
                    </w:div>
                  </w:divsChild>
                </w:div>
                <w:div w:id="1683122004">
                  <w:marLeft w:val="0"/>
                  <w:marRight w:val="0"/>
                  <w:marTop w:val="0"/>
                  <w:marBottom w:val="0"/>
                  <w:divBdr>
                    <w:top w:val="none" w:sz="0" w:space="0" w:color="auto"/>
                    <w:left w:val="none" w:sz="0" w:space="0" w:color="auto"/>
                    <w:bottom w:val="none" w:sz="0" w:space="0" w:color="auto"/>
                    <w:right w:val="none" w:sz="0" w:space="0" w:color="auto"/>
                  </w:divBdr>
                  <w:divsChild>
                    <w:div w:id="685328298">
                      <w:marLeft w:val="0"/>
                      <w:marRight w:val="0"/>
                      <w:marTop w:val="0"/>
                      <w:marBottom w:val="0"/>
                      <w:divBdr>
                        <w:top w:val="none" w:sz="0" w:space="0" w:color="auto"/>
                        <w:left w:val="none" w:sz="0" w:space="0" w:color="auto"/>
                        <w:bottom w:val="none" w:sz="0" w:space="0" w:color="auto"/>
                        <w:right w:val="none" w:sz="0" w:space="0" w:color="auto"/>
                      </w:divBdr>
                    </w:div>
                  </w:divsChild>
                </w:div>
                <w:div w:id="303195250">
                  <w:marLeft w:val="0"/>
                  <w:marRight w:val="0"/>
                  <w:marTop w:val="0"/>
                  <w:marBottom w:val="0"/>
                  <w:divBdr>
                    <w:top w:val="none" w:sz="0" w:space="0" w:color="auto"/>
                    <w:left w:val="none" w:sz="0" w:space="0" w:color="auto"/>
                    <w:bottom w:val="none" w:sz="0" w:space="0" w:color="auto"/>
                    <w:right w:val="none" w:sz="0" w:space="0" w:color="auto"/>
                  </w:divBdr>
                  <w:divsChild>
                    <w:div w:id="557591602">
                      <w:marLeft w:val="0"/>
                      <w:marRight w:val="0"/>
                      <w:marTop w:val="0"/>
                      <w:marBottom w:val="0"/>
                      <w:divBdr>
                        <w:top w:val="none" w:sz="0" w:space="0" w:color="auto"/>
                        <w:left w:val="none" w:sz="0" w:space="0" w:color="auto"/>
                        <w:bottom w:val="none" w:sz="0" w:space="0" w:color="auto"/>
                        <w:right w:val="none" w:sz="0" w:space="0" w:color="auto"/>
                      </w:divBdr>
                    </w:div>
                  </w:divsChild>
                </w:div>
                <w:div w:id="1946189137">
                  <w:marLeft w:val="0"/>
                  <w:marRight w:val="0"/>
                  <w:marTop w:val="0"/>
                  <w:marBottom w:val="0"/>
                  <w:divBdr>
                    <w:top w:val="none" w:sz="0" w:space="0" w:color="auto"/>
                    <w:left w:val="none" w:sz="0" w:space="0" w:color="auto"/>
                    <w:bottom w:val="none" w:sz="0" w:space="0" w:color="auto"/>
                    <w:right w:val="none" w:sz="0" w:space="0" w:color="auto"/>
                  </w:divBdr>
                  <w:divsChild>
                    <w:div w:id="130027724">
                      <w:marLeft w:val="0"/>
                      <w:marRight w:val="0"/>
                      <w:marTop w:val="0"/>
                      <w:marBottom w:val="0"/>
                      <w:divBdr>
                        <w:top w:val="none" w:sz="0" w:space="0" w:color="auto"/>
                        <w:left w:val="none" w:sz="0" w:space="0" w:color="auto"/>
                        <w:bottom w:val="none" w:sz="0" w:space="0" w:color="auto"/>
                        <w:right w:val="none" w:sz="0" w:space="0" w:color="auto"/>
                      </w:divBdr>
                    </w:div>
                  </w:divsChild>
                </w:div>
                <w:div w:id="2028359565">
                  <w:marLeft w:val="0"/>
                  <w:marRight w:val="0"/>
                  <w:marTop w:val="0"/>
                  <w:marBottom w:val="0"/>
                  <w:divBdr>
                    <w:top w:val="none" w:sz="0" w:space="0" w:color="auto"/>
                    <w:left w:val="none" w:sz="0" w:space="0" w:color="auto"/>
                    <w:bottom w:val="none" w:sz="0" w:space="0" w:color="auto"/>
                    <w:right w:val="none" w:sz="0" w:space="0" w:color="auto"/>
                  </w:divBdr>
                  <w:divsChild>
                    <w:div w:id="916787781">
                      <w:marLeft w:val="0"/>
                      <w:marRight w:val="0"/>
                      <w:marTop w:val="0"/>
                      <w:marBottom w:val="0"/>
                      <w:divBdr>
                        <w:top w:val="none" w:sz="0" w:space="0" w:color="auto"/>
                        <w:left w:val="none" w:sz="0" w:space="0" w:color="auto"/>
                        <w:bottom w:val="none" w:sz="0" w:space="0" w:color="auto"/>
                        <w:right w:val="none" w:sz="0" w:space="0" w:color="auto"/>
                      </w:divBdr>
                    </w:div>
                  </w:divsChild>
                </w:div>
                <w:div w:id="475489917">
                  <w:marLeft w:val="0"/>
                  <w:marRight w:val="0"/>
                  <w:marTop w:val="0"/>
                  <w:marBottom w:val="0"/>
                  <w:divBdr>
                    <w:top w:val="none" w:sz="0" w:space="0" w:color="auto"/>
                    <w:left w:val="none" w:sz="0" w:space="0" w:color="auto"/>
                    <w:bottom w:val="none" w:sz="0" w:space="0" w:color="auto"/>
                    <w:right w:val="none" w:sz="0" w:space="0" w:color="auto"/>
                  </w:divBdr>
                  <w:divsChild>
                    <w:div w:id="1896308136">
                      <w:marLeft w:val="0"/>
                      <w:marRight w:val="0"/>
                      <w:marTop w:val="0"/>
                      <w:marBottom w:val="0"/>
                      <w:divBdr>
                        <w:top w:val="none" w:sz="0" w:space="0" w:color="auto"/>
                        <w:left w:val="none" w:sz="0" w:space="0" w:color="auto"/>
                        <w:bottom w:val="none" w:sz="0" w:space="0" w:color="auto"/>
                        <w:right w:val="none" w:sz="0" w:space="0" w:color="auto"/>
                      </w:divBdr>
                    </w:div>
                  </w:divsChild>
                </w:div>
                <w:div w:id="136922371">
                  <w:marLeft w:val="0"/>
                  <w:marRight w:val="0"/>
                  <w:marTop w:val="0"/>
                  <w:marBottom w:val="0"/>
                  <w:divBdr>
                    <w:top w:val="none" w:sz="0" w:space="0" w:color="auto"/>
                    <w:left w:val="none" w:sz="0" w:space="0" w:color="auto"/>
                    <w:bottom w:val="none" w:sz="0" w:space="0" w:color="auto"/>
                    <w:right w:val="none" w:sz="0" w:space="0" w:color="auto"/>
                  </w:divBdr>
                  <w:divsChild>
                    <w:div w:id="1886286246">
                      <w:marLeft w:val="0"/>
                      <w:marRight w:val="0"/>
                      <w:marTop w:val="0"/>
                      <w:marBottom w:val="0"/>
                      <w:divBdr>
                        <w:top w:val="none" w:sz="0" w:space="0" w:color="auto"/>
                        <w:left w:val="none" w:sz="0" w:space="0" w:color="auto"/>
                        <w:bottom w:val="none" w:sz="0" w:space="0" w:color="auto"/>
                        <w:right w:val="none" w:sz="0" w:space="0" w:color="auto"/>
                      </w:divBdr>
                    </w:div>
                  </w:divsChild>
                </w:div>
                <w:div w:id="1914316095">
                  <w:marLeft w:val="0"/>
                  <w:marRight w:val="0"/>
                  <w:marTop w:val="0"/>
                  <w:marBottom w:val="0"/>
                  <w:divBdr>
                    <w:top w:val="none" w:sz="0" w:space="0" w:color="auto"/>
                    <w:left w:val="none" w:sz="0" w:space="0" w:color="auto"/>
                    <w:bottom w:val="none" w:sz="0" w:space="0" w:color="auto"/>
                    <w:right w:val="none" w:sz="0" w:space="0" w:color="auto"/>
                  </w:divBdr>
                  <w:divsChild>
                    <w:div w:id="590158826">
                      <w:marLeft w:val="0"/>
                      <w:marRight w:val="0"/>
                      <w:marTop w:val="0"/>
                      <w:marBottom w:val="0"/>
                      <w:divBdr>
                        <w:top w:val="none" w:sz="0" w:space="0" w:color="auto"/>
                        <w:left w:val="none" w:sz="0" w:space="0" w:color="auto"/>
                        <w:bottom w:val="none" w:sz="0" w:space="0" w:color="auto"/>
                        <w:right w:val="none" w:sz="0" w:space="0" w:color="auto"/>
                      </w:divBdr>
                    </w:div>
                  </w:divsChild>
                </w:div>
                <w:div w:id="842744621">
                  <w:marLeft w:val="0"/>
                  <w:marRight w:val="0"/>
                  <w:marTop w:val="0"/>
                  <w:marBottom w:val="0"/>
                  <w:divBdr>
                    <w:top w:val="none" w:sz="0" w:space="0" w:color="auto"/>
                    <w:left w:val="none" w:sz="0" w:space="0" w:color="auto"/>
                    <w:bottom w:val="none" w:sz="0" w:space="0" w:color="auto"/>
                    <w:right w:val="none" w:sz="0" w:space="0" w:color="auto"/>
                  </w:divBdr>
                  <w:divsChild>
                    <w:div w:id="2129464726">
                      <w:marLeft w:val="0"/>
                      <w:marRight w:val="0"/>
                      <w:marTop w:val="0"/>
                      <w:marBottom w:val="0"/>
                      <w:divBdr>
                        <w:top w:val="none" w:sz="0" w:space="0" w:color="auto"/>
                        <w:left w:val="none" w:sz="0" w:space="0" w:color="auto"/>
                        <w:bottom w:val="none" w:sz="0" w:space="0" w:color="auto"/>
                        <w:right w:val="none" w:sz="0" w:space="0" w:color="auto"/>
                      </w:divBdr>
                    </w:div>
                  </w:divsChild>
                </w:div>
                <w:div w:id="630743786">
                  <w:marLeft w:val="0"/>
                  <w:marRight w:val="0"/>
                  <w:marTop w:val="0"/>
                  <w:marBottom w:val="0"/>
                  <w:divBdr>
                    <w:top w:val="none" w:sz="0" w:space="0" w:color="auto"/>
                    <w:left w:val="none" w:sz="0" w:space="0" w:color="auto"/>
                    <w:bottom w:val="none" w:sz="0" w:space="0" w:color="auto"/>
                    <w:right w:val="none" w:sz="0" w:space="0" w:color="auto"/>
                  </w:divBdr>
                  <w:divsChild>
                    <w:div w:id="1060444426">
                      <w:marLeft w:val="0"/>
                      <w:marRight w:val="0"/>
                      <w:marTop w:val="0"/>
                      <w:marBottom w:val="0"/>
                      <w:divBdr>
                        <w:top w:val="none" w:sz="0" w:space="0" w:color="auto"/>
                        <w:left w:val="none" w:sz="0" w:space="0" w:color="auto"/>
                        <w:bottom w:val="none" w:sz="0" w:space="0" w:color="auto"/>
                        <w:right w:val="none" w:sz="0" w:space="0" w:color="auto"/>
                      </w:divBdr>
                    </w:div>
                  </w:divsChild>
                </w:div>
                <w:div w:id="1304577401">
                  <w:marLeft w:val="0"/>
                  <w:marRight w:val="0"/>
                  <w:marTop w:val="0"/>
                  <w:marBottom w:val="0"/>
                  <w:divBdr>
                    <w:top w:val="none" w:sz="0" w:space="0" w:color="auto"/>
                    <w:left w:val="none" w:sz="0" w:space="0" w:color="auto"/>
                    <w:bottom w:val="none" w:sz="0" w:space="0" w:color="auto"/>
                    <w:right w:val="none" w:sz="0" w:space="0" w:color="auto"/>
                  </w:divBdr>
                  <w:divsChild>
                    <w:div w:id="1275020501">
                      <w:marLeft w:val="0"/>
                      <w:marRight w:val="0"/>
                      <w:marTop w:val="0"/>
                      <w:marBottom w:val="0"/>
                      <w:divBdr>
                        <w:top w:val="none" w:sz="0" w:space="0" w:color="auto"/>
                        <w:left w:val="none" w:sz="0" w:space="0" w:color="auto"/>
                        <w:bottom w:val="none" w:sz="0" w:space="0" w:color="auto"/>
                        <w:right w:val="none" w:sz="0" w:space="0" w:color="auto"/>
                      </w:divBdr>
                    </w:div>
                  </w:divsChild>
                </w:div>
                <w:div w:id="281351234">
                  <w:marLeft w:val="0"/>
                  <w:marRight w:val="0"/>
                  <w:marTop w:val="0"/>
                  <w:marBottom w:val="0"/>
                  <w:divBdr>
                    <w:top w:val="none" w:sz="0" w:space="0" w:color="auto"/>
                    <w:left w:val="none" w:sz="0" w:space="0" w:color="auto"/>
                    <w:bottom w:val="none" w:sz="0" w:space="0" w:color="auto"/>
                    <w:right w:val="none" w:sz="0" w:space="0" w:color="auto"/>
                  </w:divBdr>
                  <w:divsChild>
                    <w:div w:id="1627738939">
                      <w:marLeft w:val="0"/>
                      <w:marRight w:val="0"/>
                      <w:marTop w:val="0"/>
                      <w:marBottom w:val="0"/>
                      <w:divBdr>
                        <w:top w:val="none" w:sz="0" w:space="0" w:color="auto"/>
                        <w:left w:val="none" w:sz="0" w:space="0" w:color="auto"/>
                        <w:bottom w:val="none" w:sz="0" w:space="0" w:color="auto"/>
                        <w:right w:val="none" w:sz="0" w:space="0" w:color="auto"/>
                      </w:divBdr>
                    </w:div>
                  </w:divsChild>
                </w:div>
                <w:div w:id="1278173582">
                  <w:marLeft w:val="0"/>
                  <w:marRight w:val="0"/>
                  <w:marTop w:val="0"/>
                  <w:marBottom w:val="0"/>
                  <w:divBdr>
                    <w:top w:val="none" w:sz="0" w:space="0" w:color="auto"/>
                    <w:left w:val="none" w:sz="0" w:space="0" w:color="auto"/>
                    <w:bottom w:val="none" w:sz="0" w:space="0" w:color="auto"/>
                    <w:right w:val="none" w:sz="0" w:space="0" w:color="auto"/>
                  </w:divBdr>
                  <w:divsChild>
                    <w:div w:id="934630191">
                      <w:marLeft w:val="0"/>
                      <w:marRight w:val="0"/>
                      <w:marTop w:val="0"/>
                      <w:marBottom w:val="0"/>
                      <w:divBdr>
                        <w:top w:val="none" w:sz="0" w:space="0" w:color="auto"/>
                        <w:left w:val="none" w:sz="0" w:space="0" w:color="auto"/>
                        <w:bottom w:val="none" w:sz="0" w:space="0" w:color="auto"/>
                        <w:right w:val="none" w:sz="0" w:space="0" w:color="auto"/>
                      </w:divBdr>
                    </w:div>
                  </w:divsChild>
                </w:div>
                <w:div w:id="433014351">
                  <w:marLeft w:val="0"/>
                  <w:marRight w:val="0"/>
                  <w:marTop w:val="0"/>
                  <w:marBottom w:val="0"/>
                  <w:divBdr>
                    <w:top w:val="none" w:sz="0" w:space="0" w:color="auto"/>
                    <w:left w:val="none" w:sz="0" w:space="0" w:color="auto"/>
                    <w:bottom w:val="none" w:sz="0" w:space="0" w:color="auto"/>
                    <w:right w:val="none" w:sz="0" w:space="0" w:color="auto"/>
                  </w:divBdr>
                  <w:divsChild>
                    <w:div w:id="957837761">
                      <w:marLeft w:val="0"/>
                      <w:marRight w:val="0"/>
                      <w:marTop w:val="0"/>
                      <w:marBottom w:val="0"/>
                      <w:divBdr>
                        <w:top w:val="none" w:sz="0" w:space="0" w:color="auto"/>
                        <w:left w:val="none" w:sz="0" w:space="0" w:color="auto"/>
                        <w:bottom w:val="none" w:sz="0" w:space="0" w:color="auto"/>
                        <w:right w:val="none" w:sz="0" w:space="0" w:color="auto"/>
                      </w:divBdr>
                    </w:div>
                  </w:divsChild>
                </w:div>
                <w:div w:id="2059433299">
                  <w:marLeft w:val="0"/>
                  <w:marRight w:val="0"/>
                  <w:marTop w:val="0"/>
                  <w:marBottom w:val="0"/>
                  <w:divBdr>
                    <w:top w:val="none" w:sz="0" w:space="0" w:color="auto"/>
                    <w:left w:val="none" w:sz="0" w:space="0" w:color="auto"/>
                    <w:bottom w:val="none" w:sz="0" w:space="0" w:color="auto"/>
                    <w:right w:val="none" w:sz="0" w:space="0" w:color="auto"/>
                  </w:divBdr>
                  <w:divsChild>
                    <w:div w:id="1466388068">
                      <w:marLeft w:val="0"/>
                      <w:marRight w:val="0"/>
                      <w:marTop w:val="0"/>
                      <w:marBottom w:val="0"/>
                      <w:divBdr>
                        <w:top w:val="none" w:sz="0" w:space="0" w:color="auto"/>
                        <w:left w:val="none" w:sz="0" w:space="0" w:color="auto"/>
                        <w:bottom w:val="none" w:sz="0" w:space="0" w:color="auto"/>
                        <w:right w:val="none" w:sz="0" w:space="0" w:color="auto"/>
                      </w:divBdr>
                    </w:div>
                  </w:divsChild>
                </w:div>
                <w:div w:id="1064986144">
                  <w:marLeft w:val="0"/>
                  <w:marRight w:val="0"/>
                  <w:marTop w:val="0"/>
                  <w:marBottom w:val="0"/>
                  <w:divBdr>
                    <w:top w:val="none" w:sz="0" w:space="0" w:color="auto"/>
                    <w:left w:val="none" w:sz="0" w:space="0" w:color="auto"/>
                    <w:bottom w:val="none" w:sz="0" w:space="0" w:color="auto"/>
                    <w:right w:val="none" w:sz="0" w:space="0" w:color="auto"/>
                  </w:divBdr>
                  <w:divsChild>
                    <w:div w:id="470447290">
                      <w:marLeft w:val="0"/>
                      <w:marRight w:val="0"/>
                      <w:marTop w:val="0"/>
                      <w:marBottom w:val="0"/>
                      <w:divBdr>
                        <w:top w:val="none" w:sz="0" w:space="0" w:color="auto"/>
                        <w:left w:val="none" w:sz="0" w:space="0" w:color="auto"/>
                        <w:bottom w:val="none" w:sz="0" w:space="0" w:color="auto"/>
                        <w:right w:val="none" w:sz="0" w:space="0" w:color="auto"/>
                      </w:divBdr>
                    </w:div>
                  </w:divsChild>
                </w:div>
                <w:div w:id="2014916232">
                  <w:marLeft w:val="0"/>
                  <w:marRight w:val="0"/>
                  <w:marTop w:val="0"/>
                  <w:marBottom w:val="0"/>
                  <w:divBdr>
                    <w:top w:val="none" w:sz="0" w:space="0" w:color="auto"/>
                    <w:left w:val="none" w:sz="0" w:space="0" w:color="auto"/>
                    <w:bottom w:val="none" w:sz="0" w:space="0" w:color="auto"/>
                    <w:right w:val="none" w:sz="0" w:space="0" w:color="auto"/>
                  </w:divBdr>
                  <w:divsChild>
                    <w:div w:id="108090077">
                      <w:marLeft w:val="0"/>
                      <w:marRight w:val="0"/>
                      <w:marTop w:val="0"/>
                      <w:marBottom w:val="0"/>
                      <w:divBdr>
                        <w:top w:val="none" w:sz="0" w:space="0" w:color="auto"/>
                        <w:left w:val="none" w:sz="0" w:space="0" w:color="auto"/>
                        <w:bottom w:val="none" w:sz="0" w:space="0" w:color="auto"/>
                        <w:right w:val="none" w:sz="0" w:space="0" w:color="auto"/>
                      </w:divBdr>
                    </w:div>
                  </w:divsChild>
                </w:div>
                <w:div w:id="689602108">
                  <w:marLeft w:val="0"/>
                  <w:marRight w:val="0"/>
                  <w:marTop w:val="0"/>
                  <w:marBottom w:val="0"/>
                  <w:divBdr>
                    <w:top w:val="none" w:sz="0" w:space="0" w:color="auto"/>
                    <w:left w:val="none" w:sz="0" w:space="0" w:color="auto"/>
                    <w:bottom w:val="none" w:sz="0" w:space="0" w:color="auto"/>
                    <w:right w:val="none" w:sz="0" w:space="0" w:color="auto"/>
                  </w:divBdr>
                  <w:divsChild>
                    <w:div w:id="498355136">
                      <w:marLeft w:val="0"/>
                      <w:marRight w:val="0"/>
                      <w:marTop w:val="0"/>
                      <w:marBottom w:val="0"/>
                      <w:divBdr>
                        <w:top w:val="none" w:sz="0" w:space="0" w:color="auto"/>
                        <w:left w:val="none" w:sz="0" w:space="0" w:color="auto"/>
                        <w:bottom w:val="none" w:sz="0" w:space="0" w:color="auto"/>
                        <w:right w:val="none" w:sz="0" w:space="0" w:color="auto"/>
                      </w:divBdr>
                    </w:div>
                  </w:divsChild>
                </w:div>
                <w:div w:id="1926454102">
                  <w:marLeft w:val="0"/>
                  <w:marRight w:val="0"/>
                  <w:marTop w:val="0"/>
                  <w:marBottom w:val="0"/>
                  <w:divBdr>
                    <w:top w:val="none" w:sz="0" w:space="0" w:color="auto"/>
                    <w:left w:val="none" w:sz="0" w:space="0" w:color="auto"/>
                    <w:bottom w:val="none" w:sz="0" w:space="0" w:color="auto"/>
                    <w:right w:val="none" w:sz="0" w:space="0" w:color="auto"/>
                  </w:divBdr>
                  <w:divsChild>
                    <w:div w:id="1690987947">
                      <w:marLeft w:val="0"/>
                      <w:marRight w:val="0"/>
                      <w:marTop w:val="0"/>
                      <w:marBottom w:val="0"/>
                      <w:divBdr>
                        <w:top w:val="none" w:sz="0" w:space="0" w:color="auto"/>
                        <w:left w:val="none" w:sz="0" w:space="0" w:color="auto"/>
                        <w:bottom w:val="none" w:sz="0" w:space="0" w:color="auto"/>
                        <w:right w:val="none" w:sz="0" w:space="0" w:color="auto"/>
                      </w:divBdr>
                    </w:div>
                  </w:divsChild>
                </w:div>
                <w:div w:id="2104833391">
                  <w:marLeft w:val="0"/>
                  <w:marRight w:val="0"/>
                  <w:marTop w:val="0"/>
                  <w:marBottom w:val="0"/>
                  <w:divBdr>
                    <w:top w:val="none" w:sz="0" w:space="0" w:color="auto"/>
                    <w:left w:val="none" w:sz="0" w:space="0" w:color="auto"/>
                    <w:bottom w:val="none" w:sz="0" w:space="0" w:color="auto"/>
                    <w:right w:val="none" w:sz="0" w:space="0" w:color="auto"/>
                  </w:divBdr>
                  <w:divsChild>
                    <w:div w:id="448428884">
                      <w:marLeft w:val="0"/>
                      <w:marRight w:val="0"/>
                      <w:marTop w:val="0"/>
                      <w:marBottom w:val="0"/>
                      <w:divBdr>
                        <w:top w:val="none" w:sz="0" w:space="0" w:color="auto"/>
                        <w:left w:val="none" w:sz="0" w:space="0" w:color="auto"/>
                        <w:bottom w:val="none" w:sz="0" w:space="0" w:color="auto"/>
                        <w:right w:val="none" w:sz="0" w:space="0" w:color="auto"/>
                      </w:divBdr>
                    </w:div>
                  </w:divsChild>
                </w:div>
                <w:div w:id="1978097445">
                  <w:marLeft w:val="0"/>
                  <w:marRight w:val="0"/>
                  <w:marTop w:val="0"/>
                  <w:marBottom w:val="0"/>
                  <w:divBdr>
                    <w:top w:val="none" w:sz="0" w:space="0" w:color="auto"/>
                    <w:left w:val="none" w:sz="0" w:space="0" w:color="auto"/>
                    <w:bottom w:val="none" w:sz="0" w:space="0" w:color="auto"/>
                    <w:right w:val="none" w:sz="0" w:space="0" w:color="auto"/>
                  </w:divBdr>
                  <w:divsChild>
                    <w:div w:id="1838692292">
                      <w:marLeft w:val="0"/>
                      <w:marRight w:val="0"/>
                      <w:marTop w:val="0"/>
                      <w:marBottom w:val="0"/>
                      <w:divBdr>
                        <w:top w:val="none" w:sz="0" w:space="0" w:color="auto"/>
                        <w:left w:val="none" w:sz="0" w:space="0" w:color="auto"/>
                        <w:bottom w:val="none" w:sz="0" w:space="0" w:color="auto"/>
                        <w:right w:val="none" w:sz="0" w:space="0" w:color="auto"/>
                      </w:divBdr>
                    </w:div>
                  </w:divsChild>
                </w:div>
                <w:div w:id="758720837">
                  <w:marLeft w:val="0"/>
                  <w:marRight w:val="0"/>
                  <w:marTop w:val="0"/>
                  <w:marBottom w:val="0"/>
                  <w:divBdr>
                    <w:top w:val="none" w:sz="0" w:space="0" w:color="auto"/>
                    <w:left w:val="none" w:sz="0" w:space="0" w:color="auto"/>
                    <w:bottom w:val="none" w:sz="0" w:space="0" w:color="auto"/>
                    <w:right w:val="none" w:sz="0" w:space="0" w:color="auto"/>
                  </w:divBdr>
                  <w:divsChild>
                    <w:div w:id="969632286">
                      <w:marLeft w:val="0"/>
                      <w:marRight w:val="0"/>
                      <w:marTop w:val="0"/>
                      <w:marBottom w:val="0"/>
                      <w:divBdr>
                        <w:top w:val="none" w:sz="0" w:space="0" w:color="auto"/>
                        <w:left w:val="none" w:sz="0" w:space="0" w:color="auto"/>
                        <w:bottom w:val="none" w:sz="0" w:space="0" w:color="auto"/>
                        <w:right w:val="none" w:sz="0" w:space="0" w:color="auto"/>
                      </w:divBdr>
                    </w:div>
                  </w:divsChild>
                </w:div>
                <w:div w:id="2065710166">
                  <w:marLeft w:val="0"/>
                  <w:marRight w:val="0"/>
                  <w:marTop w:val="0"/>
                  <w:marBottom w:val="0"/>
                  <w:divBdr>
                    <w:top w:val="none" w:sz="0" w:space="0" w:color="auto"/>
                    <w:left w:val="none" w:sz="0" w:space="0" w:color="auto"/>
                    <w:bottom w:val="none" w:sz="0" w:space="0" w:color="auto"/>
                    <w:right w:val="none" w:sz="0" w:space="0" w:color="auto"/>
                  </w:divBdr>
                  <w:divsChild>
                    <w:div w:id="1203443964">
                      <w:marLeft w:val="0"/>
                      <w:marRight w:val="0"/>
                      <w:marTop w:val="0"/>
                      <w:marBottom w:val="0"/>
                      <w:divBdr>
                        <w:top w:val="none" w:sz="0" w:space="0" w:color="auto"/>
                        <w:left w:val="none" w:sz="0" w:space="0" w:color="auto"/>
                        <w:bottom w:val="none" w:sz="0" w:space="0" w:color="auto"/>
                        <w:right w:val="none" w:sz="0" w:space="0" w:color="auto"/>
                      </w:divBdr>
                    </w:div>
                  </w:divsChild>
                </w:div>
                <w:div w:id="1287734385">
                  <w:marLeft w:val="0"/>
                  <w:marRight w:val="0"/>
                  <w:marTop w:val="0"/>
                  <w:marBottom w:val="0"/>
                  <w:divBdr>
                    <w:top w:val="none" w:sz="0" w:space="0" w:color="auto"/>
                    <w:left w:val="none" w:sz="0" w:space="0" w:color="auto"/>
                    <w:bottom w:val="none" w:sz="0" w:space="0" w:color="auto"/>
                    <w:right w:val="none" w:sz="0" w:space="0" w:color="auto"/>
                  </w:divBdr>
                  <w:divsChild>
                    <w:div w:id="955908238">
                      <w:marLeft w:val="0"/>
                      <w:marRight w:val="0"/>
                      <w:marTop w:val="0"/>
                      <w:marBottom w:val="0"/>
                      <w:divBdr>
                        <w:top w:val="none" w:sz="0" w:space="0" w:color="auto"/>
                        <w:left w:val="none" w:sz="0" w:space="0" w:color="auto"/>
                        <w:bottom w:val="none" w:sz="0" w:space="0" w:color="auto"/>
                        <w:right w:val="none" w:sz="0" w:space="0" w:color="auto"/>
                      </w:divBdr>
                    </w:div>
                  </w:divsChild>
                </w:div>
                <w:div w:id="654528783">
                  <w:marLeft w:val="0"/>
                  <w:marRight w:val="0"/>
                  <w:marTop w:val="0"/>
                  <w:marBottom w:val="0"/>
                  <w:divBdr>
                    <w:top w:val="none" w:sz="0" w:space="0" w:color="auto"/>
                    <w:left w:val="none" w:sz="0" w:space="0" w:color="auto"/>
                    <w:bottom w:val="none" w:sz="0" w:space="0" w:color="auto"/>
                    <w:right w:val="none" w:sz="0" w:space="0" w:color="auto"/>
                  </w:divBdr>
                  <w:divsChild>
                    <w:div w:id="1293752039">
                      <w:marLeft w:val="0"/>
                      <w:marRight w:val="0"/>
                      <w:marTop w:val="0"/>
                      <w:marBottom w:val="0"/>
                      <w:divBdr>
                        <w:top w:val="none" w:sz="0" w:space="0" w:color="auto"/>
                        <w:left w:val="none" w:sz="0" w:space="0" w:color="auto"/>
                        <w:bottom w:val="none" w:sz="0" w:space="0" w:color="auto"/>
                        <w:right w:val="none" w:sz="0" w:space="0" w:color="auto"/>
                      </w:divBdr>
                    </w:div>
                  </w:divsChild>
                </w:div>
                <w:div w:id="711156773">
                  <w:marLeft w:val="0"/>
                  <w:marRight w:val="0"/>
                  <w:marTop w:val="0"/>
                  <w:marBottom w:val="0"/>
                  <w:divBdr>
                    <w:top w:val="none" w:sz="0" w:space="0" w:color="auto"/>
                    <w:left w:val="none" w:sz="0" w:space="0" w:color="auto"/>
                    <w:bottom w:val="none" w:sz="0" w:space="0" w:color="auto"/>
                    <w:right w:val="none" w:sz="0" w:space="0" w:color="auto"/>
                  </w:divBdr>
                  <w:divsChild>
                    <w:div w:id="1104693818">
                      <w:marLeft w:val="0"/>
                      <w:marRight w:val="0"/>
                      <w:marTop w:val="0"/>
                      <w:marBottom w:val="0"/>
                      <w:divBdr>
                        <w:top w:val="none" w:sz="0" w:space="0" w:color="auto"/>
                        <w:left w:val="none" w:sz="0" w:space="0" w:color="auto"/>
                        <w:bottom w:val="none" w:sz="0" w:space="0" w:color="auto"/>
                        <w:right w:val="none" w:sz="0" w:space="0" w:color="auto"/>
                      </w:divBdr>
                    </w:div>
                  </w:divsChild>
                </w:div>
                <w:div w:id="236868444">
                  <w:marLeft w:val="0"/>
                  <w:marRight w:val="0"/>
                  <w:marTop w:val="0"/>
                  <w:marBottom w:val="0"/>
                  <w:divBdr>
                    <w:top w:val="none" w:sz="0" w:space="0" w:color="auto"/>
                    <w:left w:val="none" w:sz="0" w:space="0" w:color="auto"/>
                    <w:bottom w:val="none" w:sz="0" w:space="0" w:color="auto"/>
                    <w:right w:val="none" w:sz="0" w:space="0" w:color="auto"/>
                  </w:divBdr>
                  <w:divsChild>
                    <w:div w:id="280192314">
                      <w:marLeft w:val="0"/>
                      <w:marRight w:val="0"/>
                      <w:marTop w:val="0"/>
                      <w:marBottom w:val="0"/>
                      <w:divBdr>
                        <w:top w:val="none" w:sz="0" w:space="0" w:color="auto"/>
                        <w:left w:val="none" w:sz="0" w:space="0" w:color="auto"/>
                        <w:bottom w:val="none" w:sz="0" w:space="0" w:color="auto"/>
                        <w:right w:val="none" w:sz="0" w:space="0" w:color="auto"/>
                      </w:divBdr>
                    </w:div>
                  </w:divsChild>
                </w:div>
                <w:div w:id="1542089059">
                  <w:marLeft w:val="0"/>
                  <w:marRight w:val="0"/>
                  <w:marTop w:val="0"/>
                  <w:marBottom w:val="0"/>
                  <w:divBdr>
                    <w:top w:val="none" w:sz="0" w:space="0" w:color="auto"/>
                    <w:left w:val="none" w:sz="0" w:space="0" w:color="auto"/>
                    <w:bottom w:val="none" w:sz="0" w:space="0" w:color="auto"/>
                    <w:right w:val="none" w:sz="0" w:space="0" w:color="auto"/>
                  </w:divBdr>
                  <w:divsChild>
                    <w:div w:id="88934640">
                      <w:marLeft w:val="0"/>
                      <w:marRight w:val="0"/>
                      <w:marTop w:val="0"/>
                      <w:marBottom w:val="0"/>
                      <w:divBdr>
                        <w:top w:val="none" w:sz="0" w:space="0" w:color="auto"/>
                        <w:left w:val="none" w:sz="0" w:space="0" w:color="auto"/>
                        <w:bottom w:val="none" w:sz="0" w:space="0" w:color="auto"/>
                        <w:right w:val="none" w:sz="0" w:space="0" w:color="auto"/>
                      </w:divBdr>
                    </w:div>
                  </w:divsChild>
                </w:div>
                <w:div w:id="1084957616">
                  <w:marLeft w:val="0"/>
                  <w:marRight w:val="0"/>
                  <w:marTop w:val="0"/>
                  <w:marBottom w:val="0"/>
                  <w:divBdr>
                    <w:top w:val="none" w:sz="0" w:space="0" w:color="auto"/>
                    <w:left w:val="none" w:sz="0" w:space="0" w:color="auto"/>
                    <w:bottom w:val="none" w:sz="0" w:space="0" w:color="auto"/>
                    <w:right w:val="none" w:sz="0" w:space="0" w:color="auto"/>
                  </w:divBdr>
                  <w:divsChild>
                    <w:div w:id="726607816">
                      <w:marLeft w:val="0"/>
                      <w:marRight w:val="0"/>
                      <w:marTop w:val="0"/>
                      <w:marBottom w:val="0"/>
                      <w:divBdr>
                        <w:top w:val="none" w:sz="0" w:space="0" w:color="auto"/>
                        <w:left w:val="none" w:sz="0" w:space="0" w:color="auto"/>
                        <w:bottom w:val="none" w:sz="0" w:space="0" w:color="auto"/>
                        <w:right w:val="none" w:sz="0" w:space="0" w:color="auto"/>
                      </w:divBdr>
                    </w:div>
                  </w:divsChild>
                </w:div>
                <w:div w:id="1271622443">
                  <w:marLeft w:val="0"/>
                  <w:marRight w:val="0"/>
                  <w:marTop w:val="0"/>
                  <w:marBottom w:val="0"/>
                  <w:divBdr>
                    <w:top w:val="none" w:sz="0" w:space="0" w:color="auto"/>
                    <w:left w:val="none" w:sz="0" w:space="0" w:color="auto"/>
                    <w:bottom w:val="none" w:sz="0" w:space="0" w:color="auto"/>
                    <w:right w:val="none" w:sz="0" w:space="0" w:color="auto"/>
                  </w:divBdr>
                  <w:divsChild>
                    <w:div w:id="816410050">
                      <w:marLeft w:val="0"/>
                      <w:marRight w:val="0"/>
                      <w:marTop w:val="0"/>
                      <w:marBottom w:val="0"/>
                      <w:divBdr>
                        <w:top w:val="none" w:sz="0" w:space="0" w:color="auto"/>
                        <w:left w:val="none" w:sz="0" w:space="0" w:color="auto"/>
                        <w:bottom w:val="none" w:sz="0" w:space="0" w:color="auto"/>
                        <w:right w:val="none" w:sz="0" w:space="0" w:color="auto"/>
                      </w:divBdr>
                    </w:div>
                  </w:divsChild>
                </w:div>
                <w:div w:id="356003513">
                  <w:marLeft w:val="0"/>
                  <w:marRight w:val="0"/>
                  <w:marTop w:val="0"/>
                  <w:marBottom w:val="0"/>
                  <w:divBdr>
                    <w:top w:val="none" w:sz="0" w:space="0" w:color="auto"/>
                    <w:left w:val="none" w:sz="0" w:space="0" w:color="auto"/>
                    <w:bottom w:val="none" w:sz="0" w:space="0" w:color="auto"/>
                    <w:right w:val="none" w:sz="0" w:space="0" w:color="auto"/>
                  </w:divBdr>
                  <w:divsChild>
                    <w:div w:id="2073694163">
                      <w:marLeft w:val="0"/>
                      <w:marRight w:val="0"/>
                      <w:marTop w:val="0"/>
                      <w:marBottom w:val="0"/>
                      <w:divBdr>
                        <w:top w:val="none" w:sz="0" w:space="0" w:color="auto"/>
                        <w:left w:val="none" w:sz="0" w:space="0" w:color="auto"/>
                        <w:bottom w:val="none" w:sz="0" w:space="0" w:color="auto"/>
                        <w:right w:val="none" w:sz="0" w:space="0" w:color="auto"/>
                      </w:divBdr>
                    </w:div>
                  </w:divsChild>
                </w:div>
                <w:div w:id="169150506">
                  <w:marLeft w:val="0"/>
                  <w:marRight w:val="0"/>
                  <w:marTop w:val="0"/>
                  <w:marBottom w:val="0"/>
                  <w:divBdr>
                    <w:top w:val="none" w:sz="0" w:space="0" w:color="auto"/>
                    <w:left w:val="none" w:sz="0" w:space="0" w:color="auto"/>
                    <w:bottom w:val="none" w:sz="0" w:space="0" w:color="auto"/>
                    <w:right w:val="none" w:sz="0" w:space="0" w:color="auto"/>
                  </w:divBdr>
                  <w:divsChild>
                    <w:div w:id="2095592382">
                      <w:marLeft w:val="0"/>
                      <w:marRight w:val="0"/>
                      <w:marTop w:val="0"/>
                      <w:marBottom w:val="0"/>
                      <w:divBdr>
                        <w:top w:val="none" w:sz="0" w:space="0" w:color="auto"/>
                        <w:left w:val="none" w:sz="0" w:space="0" w:color="auto"/>
                        <w:bottom w:val="none" w:sz="0" w:space="0" w:color="auto"/>
                        <w:right w:val="none" w:sz="0" w:space="0" w:color="auto"/>
                      </w:divBdr>
                    </w:div>
                  </w:divsChild>
                </w:div>
                <w:div w:id="748964465">
                  <w:marLeft w:val="0"/>
                  <w:marRight w:val="0"/>
                  <w:marTop w:val="0"/>
                  <w:marBottom w:val="0"/>
                  <w:divBdr>
                    <w:top w:val="none" w:sz="0" w:space="0" w:color="auto"/>
                    <w:left w:val="none" w:sz="0" w:space="0" w:color="auto"/>
                    <w:bottom w:val="none" w:sz="0" w:space="0" w:color="auto"/>
                    <w:right w:val="none" w:sz="0" w:space="0" w:color="auto"/>
                  </w:divBdr>
                  <w:divsChild>
                    <w:div w:id="995915649">
                      <w:marLeft w:val="0"/>
                      <w:marRight w:val="0"/>
                      <w:marTop w:val="0"/>
                      <w:marBottom w:val="0"/>
                      <w:divBdr>
                        <w:top w:val="none" w:sz="0" w:space="0" w:color="auto"/>
                        <w:left w:val="none" w:sz="0" w:space="0" w:color="auto"/>
                        <w:bottom w:val="none" w:sz="0" w:space="0" w:color="auto"/>
                        <w:right w:val="none" w:sz="0" w:space="0" w:color="auto"/>
                      </w:divBdr>
                    </w:div>
                  </w:divsChild>
                </w:div>
                <w:div w:id="876895723">
                  <w:marLeft w:val="0"/>
                  <w:marRight w:val="0"/>
                  <w:marTop w:val="0"/>
                  <w:marBottom w:val="0"/>
                  <w:divBdr>
                    <w:top w:val="none" w:sz="0" w:space="0" w:color="auto"/>
                    <w:left w:val="none" w:sz="0" w:space="0" w:color="auto"/>
                    <w:bottom w:val="none" w:sz="0" w:space="0" w:color="auto"/>
                    <w:right w:val="none" w:sz="0" w:space="0" w:color="auto"/>
                  </w:divBdr>
                  <w:divsChild>
                    <w:div w:id="200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810707170">
      <w:bodyDiv w:val="1"/>
      <w:marLeft w:val="0"/>
      <w:marRight w:val="0"/>
      <w:marTop w:val="0"/>
      <w:marBottom w:val="0"/>
      <w:divBdr>
        <w:top w:val="none" w:sz="0" w:space="0" w:color="auto"/>
        <w:left w:val="none" w:sz="0" w:space="0" w:color="auto"/>
        <w:bottom w:val="none" w:sz="0" w:space="0" w:color="auto"/>
        <w:right w:val="none" w:sz="0" w:space="0" w:color="auto"/>
      </w:divBdr>
    </w:div>
    <w:div w:id="871382640">
      <w:bodyDiv w:val="1"/>
      <w:marLeft w:val="0"/>
      <w:marRight w:val="0"/>
      <w:marTop w:val="0"/>
      <w:marBottom w:val="0"/>
      <w:divBdr>
        <w:top w:val="none" w:sz="0" w:space="0" w:color="auto"/>
        <w:left w:val="none" w:sz="0" w:space="0" w:color="auto"/>
        <w:bottom w:val="none" w:sz="0" w:space="0" w:color="auto"/>
        <w:right w:val="none" w:sz="0" w:space="0" w:color="auto"/>
      </w:divBdr>
    </w:div>
    <w:div w:id="991912336">
      <w:bodyDiv w:val="1"/>
      <w:marLeft w:val="0"/>
      <w:marRight w:val="0"/>
      <w:marTop w:val="0"/>
      <w:marBottom w:val="0"/>
      <w:divBdr>
        <w:top w:val="none" w:sz="0" w:space="0" w:color="auto"/>
        <w:left w:val="none" w:sz="0" w:space="0" w:color="auto"/>
        <w:bottom w:val="none" w:sz="0" w:space="0" w:color="auto"/>
        <w:right w:val="none" w:sz="0" w:space="0" w:color="auto"/>
      </w:divBdr>
    </w:div>
    <w:div w:id="1161195632">
      <w:bodyDiv w:val="1"/>
      <w:marLeft w:val="0"/>
      <w:marRight w:val="0"/>
      <w:marTop w:val="0"/>
      <w:marBottom w:val="0"/>
      <w:divBdr>
        <w:top w:val="none" w:sz="0" w:space="0" w:color="auto"/>
        <w:left w:val="none" w:sz="0" w:space="0" w:color="auto"/>
        <w:bottom w:val="none" w:sz="0" w:space="0" w:color="auto"/>
        <w:right w:val="none" w:sz="0" w:space="0" w:color="auto"/>
      </w:divBdr>
    </w:div>
    <w:div w:id="1374037508">
      <w:bodyDiv w:val="1"/>
      <w:marLeft w:val="0"/>
      <w:marRight w:val="0"/>
      <w:marTop w:val="0"/>
      <w:marBottom w:val="0"/>
      <w:divBdr>
        <w:top w:val="none" w:sz="0" w:space="0" w:color="auto"/>
        <w:left w:val="none" w:sz="0" w:space="0" w:color="auto"/>
        <w:bottom w:val="none" w:sz="0" w:space="0" w:color="auto"/>
        <w:right w:val="none" w:sz="0" w:space="0" w:color="auto"/>
      </w:divBdr>
    </w:div>
    <w:div w:id="1566380384">
      <w:bodyDiv w:val="1"/>
      <w:marLeft w:val="0"/>
      <w:marRight w:val="0"/>
      <w:marTop w:val="0"/>
      <w:marBottom w:val="0"/>
      <w:divBdr>
        <w:top w:val="none" w:sz="0" w:space="0" w:color="auto"/>
        <w:left w:val="none" w:sz="0" w:space="0" w:color="auto"/>
        <w:bottom w:val="none" w:sz="0" w:space="0" w:color="auto"/>
        <w:right w:val="none" w:sz="0" w:space="0" w:color="auto"/>
      </w:divBdr>
    </w:div>
    <w:div w:id="1647318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6253">
          <w:marLeft w:val="0"/>
          <w:marRight w:val="0"/>
          <w:marTop w:val="0"/>
          <w:marBottom w:val="0"/>
          <w:divBdr>
            <w:top w:val="none" w:sz="0" w:space="0" w:color="auto"/>
            <w:left w:val="none" w:sz="0" w:space="0" w:color="auto"/>
            <w:bottom w:val="none" w:sz="0" w:space="0" w:color="auto"/>
            <w:right w:val="none" w:sz="0" w:space="0" w:color="auto"/>
          </w:divBdr>
          <w:divsChild>
            <w:div w:id="1917200141">
              <w:marLeft w:val="0"/>
              <w:marRight w:val="0"/>
              <w:marTop w:val="0"/>
              <w:marBottom w:val="0"/>
              <w:divBdr>
                <w:top w:val="none" w:sz="0" w:space="0" w:color="auto"/>
                <w:left w:val="none" w:sz="0" w:space="0" w:color="auto"/>
                <w:bottom w:val="none" w:sz="0" w:space="0" w:color="auto"/>
                <w:right w:val="none" w:sz="0" w:space="0" w:color="auto"/>
              </w:divBdr>
            </w:div>
            <w:div w:id="972831619">
              <w:marLeft w:val="0"/>
              <w:marRight w:val="0"/>
              <w:marTop w:val="0"/>
              <w:marBottom w:val="0"/>
              <w:divBdr>
                <w:top w:val="none" w:sz="0" w:space="0" w:color="auto"/>
                <w:left w:val="none" w:sz="0" w:space="0" w:color="auto"/>
                <w:bottom w:val="none" w:sz="0" w:space="0" w:color="auto"/>
                <w:right w:val="none" w:sz="0" w:space="0" w:color="auto"/>
              </w:divBdr>
            </w:div>
            <w:div w:id="415903759">
              <w:marLeft w:val="0"/>
              <w:marRight w:val="0"/>
              <w:marTop w:val="0"/>
              <w:marBottom w:val="0"/>
              <w:divBdr>
                <w:top w:val="none" w:sz="0" w:space="0" w:color="auto"/>
                <w:left w:val="none" w:sz="0" w:space="0" w:color="auto"/>
                <w:bottom w:val="none" w:sz="0" w:space="0" w:color="auto"/>
                <w:right w:val="none" w:sz="0" w:space="0" w:color="auto"/>
              </w:divBdr>
            </w:div>
            <w:div w:id="1058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365">
      <w:bodyDiv w:val="1"/>
      <w:marLeft w:val="0"/>
      <w:marRight w:val="0"/>
      <w:marTop w:val="0"/>
      <w:marBottom w:val="0"/>
      <w:divBdr>
        <w:top w:val="none" w:sz="0" w:space="0" w:color="auto"/>
        <w:left w:val="none" w:sz="0" w:space="0" w:color="auto"/>
        <w:bottom w:val="none" w:sz="0" w:space="0" w:color="auto"/>
        <w:right w:val="none" w:sz="0" w:space="0" w:color="auto"/>
      </w:divBdr>
    </w:div>
    <w:div w:id="1749812766">
      <w:bodyDiv w:val="1"/>
      <w:marLeft w:val="0"/>
      <w:marRight w:val="0"/>
      <w:marTop w:val="0"/>
      <w:marBottom w:val="0"/>
      <w:divBdr>
        <w:top w:val="none" w:sz="0" w:space="0" w:color="auto"/>
        <w:left w:val="none" w:sz="0" w:space="0" w:color="auto"/>
        <w:bottom w:val="none" w:sz="0" w:space="0" w:color="auto"/>
        <w:right w:val="none" w:sz="0" w:space="0" w:color="auto"/>
      </w:divBdr>
    </w:div>
    <w:div w:id="198901986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tacenter.org/topics/gensup/dms-preparing.asp" TargetMode="External"/><Relationship Id="rId18" Type="http://schemas.openxmlformats.org/officeDocument/2006/relationships/hyperlink" Target="https://sites.ed.gov/idea/files/idea/policy/speced/guid/idea/memosdcltrs/acccombinedosersdisputeresolutionqafinalmemo-7-23-13.pdf" TargetMode="External"/><Relationship Id="rId26" Type="http://schemas.openxmlformats.org/officeDocument/2006/relationships/hyperlink" Target="https://www.ecfr.gov/cgi-bin/text-idx?SID=289ad0d93926b8b560b9cb265762eb4b&amp;mc=true&amp;node=se34.2.303_1431&amp;rgn=div8" TargetMode="External"/><Relationship Id="rId3" Type="http://schemas.openxmlformats.org/officeDocument/2006/relationships/settings" Target="settings.xml"/><Relationship Id="rId21" Type="http://schemas.openxmlformats.org/officeDocument/2006/relationships/hyperlink" Target="https://sites.ed.gov/idea/files/idea/policy/speced/guid/idea/memosdcltrs/acccombinedosersdisputeresolutionqafinalmemo-7-23-13.pdf"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cfr.gov/cgi-bin/retrieveECFR?gp=&amp;SID=7b5816d51031b6457afd799fa775e86f&amp;mc=true&amp;r=SECTION&amp;n=se34.2.303_1431" TargetMode="External"/><Relationship Id="rId25" Type="http://schemas.openxmlformats.org/officeDocument/2006/relationships/hyperlink" Target="https://www.ecfr.gov/cgi-bin/text-idx?SID=9237f378c4d4e1ec4f7278d3efc460f2&amp;mc=true&amp;node=se34.2.300_1537&amp;rgn=div8" TargetMode="External"/><Relationship Id="rId33"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s://www.ecfr.gov/cgi-bin/text-idx?SID=9237f378c4d4e1ec4f7278d3efc460f2&amp;mc=true&amp;node=se34.2.300_1506&amp;rgn=div8" TargetMode="External"/><Relationship Id="rId20" Type="http://schemas.openxmlformats.org/officeDocument/2006/relationships/hyperlink" Target="https://www.ecfr.gov/cgi-bin/retrieveECFR?gp=&amp;SID=7b5816d51031b6457afd799fa775e86f&amp;mc=true&amp;r=SECTION&amp;n=se34.2.303_1431"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ecfr.gov/cgi-bin/text-idx?SID=eaa7fb6bd912a0e95a538b0db5a047f1&amp;mc=true&amp;node=se34.2.300_1506&amp;rgn=div8"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ecfr.gov/cgi-bin/text-idx?SID=9237f378c4d4e1ec4f7278d3efc460f2&amp;mc=true&amp;node=se34.2.300_1300&amp;rgn=div8" TargetMode="External"/><Relationship Id="rId23" Type="http://schemas.openxmlformats.org/officeDocument/2006/relationships/hyperlink" Target="https://www.ecfr.gov/cgi-bin/retrieveECFR?gp=&amp;SID=7b5816d51031b6457afd799fa775e86f&amp;mc=true&amp;r=SECTION&amp;n=se34.2.303_1431" TargetMode="External"/><Relationship Id="rId28" Type="http://schemas.openxmlformats.org/officeDocument/2006/relationships/hyperlink" Target="https://sites.ed.gov/idea/files/idea/policy/speced/guid/idea/memosdcltrs/acccombinedosersdisputeresolutionqafinalmemo-7-23-13.pdf" TargetMode="External"/><Relationship Id="rId10" Type="http://schemas.openxmlformats.org/officeDocument/2006/relationships/footer" Target="footer2.xml"/><Relationship Id="rId19" Type="http://schemas.openxmlformats.org/officeDocument/2006/relationships/hyperlink" Target="https://www.ecfr.gov/cgi-bin/text-idx?SID=eaa7fb6bd912a0e95a538b0db5a047f1&amp;mc=true&amp;node=se34.2.300_1506&amp;rgn=div8"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ites.ed.gov/idea/grantees/" TargetMode="External"/><Relationship Id="rId22" Type="http://schemas.openxmlformats.org/officeDocument/2006/relationships/hyperlink" Target="https://www.ecfr.gov/cgi-bin/text-idx?SID=eaa7fb6bd912a0e95a538b0db5a047f1&amp;mc=true&amp;node=se34.2.300_1506&amp;rgn=div8" TargetMode="External"/><Relationship Id="rId27" Type="http://schemas.openxmlformats.org/officeDocument/2006/relationships/hyperlink" Target="https://www.ecfr.gov/cgi-bin/text-idx?SID=289ad0d93926b8b560b9cb265762eb4b&amp;mc=true&amp;node=se34.2.303_1449&amp;rgn=div8"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10</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Gap Analysis: Dispute Resolution, Mediation</vt:lpstr>
    </vt:vector>
  </TitlesOfParts>
  <Manager/>
  <Company/>
  <LinksUpToDate>false</LinksUpToDate>
  <CharactersWithSpaces>13738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Dispute Resolution, Mediation</dc:title>
  <dc:subject/>
  <dc:creator>ECTA Center, CADRE, DaSy, CIFR</dc:creator>
  <cp:keywords/>
  <dc:description/>
  <cp:lastModifiedBy>Lazara, Alexander Morris</cp:lastModifiedBy>
  <cp:revision>390</cp:revision>
  <dcterms:created xsi:type="dcterms:W3CDTF">2023-10-16T22:32:00Z</dcterms:created>
  <dcterms:modified xsi:type="dcterms:W3CDTF">2024-01-23T14:47:00Z</dcterms:modified>
  <cp:category/>
</cp:coreProperties>
</file>