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6DC" w14:textId="3C3659AF" w:rsidR="00AD3657" w:rsidRPr="000A4CC6" w:rsidRDefault="00E2767A" w:rsidP="00635C61">
      <w:pPr>
        <w:pStyle w:val="Title"/>
      </w:pPr>
      <w:r w:rsidRPr="000A4CC6">
        <w:t xml:space="preserve">Gap Analysis: Dispute Resolution, State </w:t>
      </w:r>
      <w:r w:rsidRPr="00635C61">
        <w:t>Complaints</w:t>
      </w:r>
    </w:p>
    <w:p w14:paraId="0BB14F34" w14:textId="6AA4CD2E" w:rsidR="00BA30B0" w:rsidRPr="00BA30B0" w:rsidRDefault="00AD3657" w:rsidP="00E5370E">
      <w:pPr>
        <w:rPr>
          <w:color w:val="0563C1" w:themeColor="hyperlink"/>
          <w:u w:val="single"/>
        </w:rPr>
        <w:sectPr w:rsidR="00BA30B0" w:rsidRPr="00BA30B0" w:rsidSect="00901F06">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pPr>
      <w:r>
        <w:t xml:space="preserve">For more information, visit </w:t>
      </w:r>
      <w:hyperlink r:id="rId13" w:history="1">
        <w:r w:rsidRPr="00936743">
          <w:rPr>
            <w:rStyle w:val="Hyperlink"/>
          </w:rPr>
          <w:t>https://ectacenter.org/topics/gensup/dms-preparing.asp</w:t>
        </w:r>
      </w:hyperlink>
      <w:r w:rsidR="00BA30B0" w:rsidRPr="00BA30B0">
        <w:rPr>
          <w:rFonts w:ascii="Times New Roman" w:eastAsia="Times New Roman" w:hAnsi="Times New Roman" w:cs="Times New Roman"/>
          <w:kern w:val="0"/>
          <w:sz w:val="24"/>
          <w:szCs w:val="24"/>
          <w14:ligatures w14:val="none"/>
        </w:rPr>
        <w:fldChar w:fldCharType="begin"/>
      </w:r>
      <w:r w:rsidR="00BA30B0" w:rsidRPr="00BA30B0">
        <w:rPr>
          <w:rFonts w:ascii="Times New Roman" w:eastAsia="Times New Roman" w:hAnsi="Times New Roman" w:cs="Times New Roman"/>
          <w:kern w:val="0"/>
          <w:sz w:val="24"/>
          <w:szCs w:val="24"/>
          <w14:ligatures w14:val="none"/>
        </w:rPr>
        <w:instrText xml:space="preserve"> INCLUDEPICTURE "https://www.cadreworks.org/sites/default/files/logo_cadre_header.png" \* MERGEFORMATINET </w:instrText>
      </w:r>
      <w:r w:rsidR="00000000">
        <w:rPr>
          <w:rFonts w:ascii="Times New Roman" w:eastAsia="Times New Roman" w:hAnsi="Times New Roman" w:cs="Times New Roman"/>
          <w:kern w:val="0"/>
          <w:sz w:val="24"/>
          <w:szCs w:val="24"/>
          <w14:ligatures w14:val="none"/>
        </w:rPr>
        <w:fldChar w:fldCharType="separate"/>
      </w:r>
      <w:r w:rsidR="00BA30B0" w:rsidRPr="00BA30B0">
        <w:rPr>
          <w:rFonts w:ascii="Times New Roman" w:eastAsia="Times New Roman" w:hAnsi="Times New Roman" w:cs="Times New Roman"/>
          <w:kern w:val="0"/>
          <w:sz w:val="24"/>
          <w:szCs w:val="24"/>
          <w14:ligatures w14:val="none"/>
        </w:rPr>
        <w:fldChar w:fldCharType="end"/>
      </w:r>
    </w:p>
    <w:p w14:paraId="47F7943D" w14:textId="1616E103" w:rsidR="00E5370E" w:rsidRPr="0037701A" w:rsidRDefault="00CD28F3" w:rsidP="0037701A">
      <w:pPr>
        <w:pStyle w:val="Heading1"/>
      </w:pPr>
      <w:r>
        <w:t>Using this Worksheet</w:t>
      </w:r>
    </w:p>
    <w:p w14:paraId="7FFEB316" w14:textId="72DDE7B5" w:rsidR="00E5370E" w:rsidRPr="00E5370E" w:rsidRDefault="00E5370E" w:rsidP="00753EE5">
      <w:r w:rsidRPr="00E5370E">
        <w:t>This worksheet</w:t>
      </w:r>
      <w:r w:rsidR="00353E07">
        <w:t xml:space="preserve"> </w:t>
      </w:r>
      <w:r w:rsidRPr="00E5370E">
        <w:t xml:space="preserve">is based on the </w:t>
      </w:r>
      <w:hyperlink r:id="rId14" w:anchor="DMS,DMS-2" w:history="1">
        <w:r w:rsidRPr="00B0286A">
          <w:rPr>
            <w:rStyle w:val="Hyperlink"/>
          </w:rPr>
          <w:t>OSEP Dispute Resolution State Complaints Protocol</w:t>
        </w:r>
      </w:hyperlink>
      <w:r w:rsidRPr="00E5370E">
        <w:t xml:space="preserve">, </w:t>
      </w:r>
      <w:r w:rsidR="00B0286A">
        <w:t xml:space="preserve">and can </w:t>
      </w:r>
      <w:r w:rsidRPr="00E5370E">
        <w:t xml:space="preserve">help </w:t>
      </w:r>
      <w:r w:rsidR="004264E0">
        <w:t>assess</w:t>
      </w:r>
      <w:r w:rsidRPr="00E5370E">
        <w:t xml:space="preserve"> your state’s status on eight of nine Overarching Questions included in the protocol. Use this information to </w:t>
      </w:r>
      <w:r w:rsidR="00281AE8" w:rsidRPr="00E5370E">
        <w:t xml:space="preserve">identify gaps in your Dispute Resolution </w:t>
      </w:r>
      <w:r w:rsidR="00174DC5">
        <w:t>system</w:t>
      </w:r>
      <w:r w:rsidR="00DC2861">
        <w:t>.</w:t>
      </w:r>
    </w:p>
    <w:p w14:paraId="69294568" w14:textId="36385FE6" w:rsidR="00E5370E" w:rsidRPr="00E5370E" w:rsidRDefault="0077699B" w:rsidP="0037701A">
      <w:pPr>
        <w:pStyle w:val="Heading1"/>
      </w:pPr>
      <w:r>
        <w:t xml:space="preserve">Dispute Resolution: </w:t>
      </w:r>
      <w:r w:rsidR="00E5370E" w:rsidRPr="00E5370E">
        <w:t>Component Definition</w:t>
      </w:r>
    </w:p>
    <w:p w14:paraId="6F588EB4" w14:textId="478C30DC" w:rsidR="00E5370E" w:rsidRPr="00E5370E" w:rsidRDefault="00E5370E" w:rsidP="00753EE5">
      <w:r w:rsidRPr="00E5370E">
        <w:t>A system required under IDEA and designed as part of a State’s general supervisory responsibility to ensure implementation of IDEA’s dispute resolution procedures (State complaints, mediation, and due process complaints and due process hearings, including the resolution process required under Part B), consistent with IDEA requirements.</w:t>
      </w:r>
    </w:p>
    <w:p w14:paraId="33678D1F" w14:textId="23E331A7" w:rsidR="00E5370E" w:rsidRPr="00E5370E" w:rsidRDefault="00E5370E" w:rsidP="0037701A">
      <w:pPr>
        <w:pStyle w:val="Heading1"/>
      </w:pPr>
      <w:r w:rsidRPr="00E5370E">
        <w:t>Instructions</w:t>
      </w:r>
    </w:p>
    <w:p w14:paraId="45B28BC7" w14:textId="60C2FD72" w:rsidR="00B1425C" w:rsidRPr="008A51C9" w:rsidRDefault="00463F3A" w:rsidP="00B1425C">
      <w:r w:rsidRPr="00E86171">
        <w:t>Compile, organize, and make accessible to team members all written documents, including internal and public-facing policies and procedures, for each system assessed. Then, use the gap analysis worksheet to review each overarching question's Protocol Items and complete the following:</w:t>
      </w:r>
    </w:p>
    <w:p w14:paraId="6DA93E63" w14:textId="77777777" w:rsidR="00B1425C" w:rsidRPr="008A51C9" w:rsidRDefault="00B1425C" w:rsidP="009E5EB5">
      <w:pPr>
        <w:numPr>
          <w:ilvl w:val="0"/>
          <w:numId w:val="11"/>
        </w:numPr>
      </w:pPr>
      <w:r w:rsidRPr="008A51C9">
        <w:t xml:space="preserve">Use the Systems Overview developed in </w:t>
      </w:r>
      <w:r w:rsidRPr="008A51C9">
        <w:rPr>
          <w:b/>
          <w:bCs/>
        </w:rPr>
        <w:t>Step 3</w:t>
      </w:r>
      <w:r w:rsidRPr="008A51C9">
        <w:t xml:space="preserve"> to identify current policies, procedures, and practices related to each Protocol Item.</w:t>
      </w:r>
    </w:p>
    <w:p w14:paraId="10CB47CA" w14:textId="77777777" w:rsidR="00B1425C" w:rsidRPr="008A51C9" w:rsidRDefault="00B1425C" w:rsidP="009E5EB5">
      <w:pPr>
        <w:numPr>
          <w:ilvl w:val="0"/>
          <w:numId w:val="11"/>
        </w:numPr>
      </w:pPr>
      <w:r w:rsidRPr="008A51C9">
        <w:t xml:space="preserve">Determine if what you are doing aligns with the foundational information in </w:t>
      </w:r>
      <w:r w:rsidRPr="008A51C9">
        <w:rPr>
          <w:b/>
          <w:bCs/>
        </w:rPr>
        <w:t>Step 4</w:t>
      </w:r>
      <w:r w:rsidRPr="008A51C9">
        <w:t>.</w:t>
      </w:r>
    </w:p>
    <w:p w14:paraId="618DD28B" w14:textId="77777777" w:rsidR="00B1425C" w:rsidRPr="008A51C9" w:rsidRDefault="00B1425C" w:rsidP="009E5EB5">
      <w:pPr>
        <w:numPr>
          <w:ilvl w:val="0"/>
          <w:numId w:val="11"/>
        </w:numPr>
      </w:pPr>
      <w:r w:rsidRPr="008A51C9">
        <w:t xml:space="preserve">Determine if what you are doing (or need to do) is described in your written procedures. </w:t>
      </w:r>
      <w:r>
        <w:t>R</w:t>
      </w:r>
      <w:r w:rsidRPr="008A51C9">
        <w:t>ecord the document and page number or section where this information can be found.</w:t>
      </w:r>
    </w:p>
    <w:p w14:paraId="18D30740" w14:textId="77777777" w:rsidR="00B1425C" w:rsidRDefault="00B1425C" w:rsidP="009E5EB5">
      <w:pPr>
        <w:numPr>
          <w:ilvl w:val="0"/>
          <w:numId w:val="11"/>
        </w:numPr>
      </w:pPr>
      <w:r w:rsidRPr="008A51C9">
        <w:t>Determine and record a status code: 1,</w:t>
      </w:r>
      <w:r>
        <w:t xml:space="preserve"> </w:t>
      </w:r>
      <w:r w:rsidRPr="008A51C9">
        <w:t>2,</w:t>
      </w:r>
      <w:r>
        <w:t xml:space="preserve"> </w:t>
      </w:r>
      <w:r w:rsidRPr="008A51C9">
        <w:t>3,</w:t>
      </w:r>
      <w:r>
        <w:t xml:space="preserve"> or </w:t>
      </w:r>
      <w:r w:rsidRPr="008A51C9">
        <w:t>4.</w:t>
      </w:r>
    </w:p>
    <w:p w14:paraId="7AC3E419" w14:textId="77777777" w:rsidR="00B14A94" w:rsidRDefault="00B1425C" w:rsidP="009E5EB5">
      <w:pPr>
        <w:numPr>
          <w:ilvl w:val="0"/>
          <w:numId w:val="11"/>
        </w:numPr>
      </w:pPr>
      <w:r w:rsidRPr="008A51C9">
        <w:t>Note anything missing or that needs modification.</w:t>
      </w:r>
    </w:p>
    <w:p w14:paraId="6B839DA1" w14:textId="5A90A983" w:rsidR="00B1425C" w:rsidRPr="008A51C9" w:rsidRDefault="00B1425C" w:rsidP="009E5EB5">
      <w:pPr>
        <w:numPr>
          <w:ilvl w:val="0"/>
          <w:numId w:val="11"/>
        </w:numPr>
      </w:pPr>
      <w:r w:rsidRPr="008A51C9">
        <w:t xml:space="preserve">Document </w:t>
      </w:r>
      <w:r w:rsidR="00DD57E0">
        <w:t>your</w:t>
      </w:r>
      <w:r w:rsidRPr="008A51C9">
        <w:t xml:space="preserve"> key conclusions for the overarching</w:t>
      </w:r>
      <w:r w:rsidR="00DD57E0">
        <w:t xml:space="preserve"> question</w:t>
      </w:r>
      <w:r w:rsidRPr="008A51C9">
        <w:t>.</w:t>
      </w:r>
    </w:p>
    <w:p w14:paraId="7D70DC0B" w14:textId="2DEC8753" w:rsidR="00E5370E" w:rsidRPr="00C9311B" w:rsidRDefault="002B56B9" w:rsidP="00037F45">
      <w:r>
        <w:br w:type="column"/>
      </w:r>
    </w:p>
    <w:tbl>
      <w:tblPr>
        <w:tblStyle w:val="PlainTable1"/>
        <w:tblW w:w="0" w:type="auto"/>
        <w:tblLook w:val="04A0" w:firstRow="1" w:lastRow="0" w:firstColumn="1" w:lastColumn="0" w:noHBand="0" w:noVBand="1"/>
      </w:tblPr>
      <w:tblGrid>
        <w:gridCol w:w="1435"/>
        <w:gridCol w:w="5395"/>
      </w:tblGrid>
      <w:tr w:rsidR="00C9311B" w:rsidRPr="00C9311B" w14:paraId="47F45455" w14:textId="77777777" w:rsidTr="0086515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5" w:type="dxa"/>
          </w:tcPr>
          <w:p w14:paraId="43D44D43" w14:textId="524E1D1E" w:rsidR="00C9311B" w:rsidRPr="00C9311B" w:rsidRDefault="00C9311B" w:rsidP="00C9311B">
            <w:pPr>
              <w:jc w:val="center"/>
            </w:pPr>
            <w:r w:rsidRPr="00C9311B">
              <w:t>Status</w:t>
            </w:r>
            <w:r w:rsidR="006A3B0B">
              <w:t xml:space="preserve"> Code</w:t>
            </w:r>
          </w:p>
        </w:tc>
        <w:tc>
          <w:tcPr>
            <w:tcW w:w="5395" w:type="dxa"/>
          </w:tcPr>
          <w:p w14:paraId="42A4D10A" w14:textId="7D67AB45" w:rsidR="00C9311B" w:rsidRPr="00C9311B" w:rsidRDefault="00C9311B" w:rsidP="00E5370E">
            <w:pPr>
              <w:cnfStyle w:val="100000000000" w:firstRow="1" w:lastRow="0" w:firstColumn="0" w:lastColumn="0" w:oddVBand="0" w:evenVBand="0" w:oddHBand="0" w:evenHBand="0" w:firstRowFirstColumn="0" w:firstRowLastColumn="0" w:lastRowFirstColumn="0" w:lastRowLastColumn="0"/>
            </w:pPr>
            <w:r w:rsidRPr="00C9311B">
              <w:t>Definition</w:t>
            </w:r>
          </w:p>
        </w:tc>
      </w:tr>
      <w:tr w:rsidR="00C9311B" w:rsidRPr="00C9311B" w14:paraId="38E2197A"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35429B5" w14:textId="0D226903" w:rsidR="00C9311B" w:rsidRPr="00C9311B" w:rsidRDefault="00C9311B" w:rsidP="00C9311B">
            <w:pPr>
              <w:jc w:val="center"/>
            </w:pPr>
            <w:r>
              <w:t>1</w:t>
            </w:r>
          </w:p>
        </w:tc>
        <w:tc>
          <w:tcPr>
            <w:tcW w:w="5395" w:type="dxa"/>
          </w:tcPr>
          <w:p w14:paraId="4ED0BCA6" w14:textId="354F8040"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it correctly and it is documented.</w:t>
            </w:r>
          </w:p>
        </w:tc>
      </w:tr>
      <w:tr w:rsidR="00C9311B" w:rsidRPr="00C9311B" w14:paraId="653D1311"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54F840C0" w14:textId="7C233DC7" w:rsidR="00C9311B" w:rsidRPr="00C9311B" w:rsidRDefault="00C9311B" w:rsidP="00C9311B">
            <w:pPr>
              <w:jc w:val="center"/>
            </w:pPr>
            <w:r>
              <w:t>2</w:t>
            </w:r>
          </w:p>
        </w:tc>
        <w:tc>
          <w:tcPr>
            <w:tcW w:w="5395" w:type="dxa"/>
          </w:tcPr>
          <w:p w14:paraId="52D8E103" w14:textId="3B233A12"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are doing it correctly, but it needs to be documented.</w:t>
            </w:r>
          </w:p>
        </w:tc>
      </w:tr>
      <w:tr w:rsidR="00C9311B" w:rsidRPr="00C9311B" w14:paraId="69A8960F"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311715A" w14:textId="6F05E324" w:rsidR="00C9311B" w:rsidRPr="00C9311B" w:rsidRDefault="00C9311B" w:rsidP="00C9311B">
            <w:pPr>
              <w:jc w:val="center"/>
            </w:pPr>
            <w:r>
              <w:t>3</w:t>
            </w:r>
          </w:p>
        </w:tc>
        <w:tc>
          <w:tcPr>
            <w:tcW w:w="5395" w:type="dxa"/>
          </w:tcPr>
          <w:p w14:paraId="7F368566" w14:textId="71197E38"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some of it, but not all of it, and documentation needs to be developed or modified.</w:t>
            </w:r>
          </w:p>
        </w:tc>
      </w:tr>
      <w:tr w:rsidR="00C9311B" w:rsidRPr="00C9311B" w14:paraId="10F6AD6E"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0391AEF8" w14:textId="4FE7D2FD" w:rsidR="00C9311B" w:rsidRPr="00C9311B" w:rsidRDefault="00C9311B" w:rsidP="00C9311B">
            <w:pPr>
              <w:jc w:val="center"/>
            </w:pPr>
            <w:r>
              <w:t>4</w:t>
            </w:r>
          </w:p>
        </w:tc>
        <w:tc>
          <w:tcPr>
            <w:tcW w:w="5395" w:type="dxa"/>
          </w:tcPr>
          <w:p w14:paraId="06F21AB1" w14:textId="24D81B5D"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need to give this item a lot of attention.</w:t>
            </w:r>
          </w:p>
        </w:tc>
      </w:tr>
    </w:tbl>
    <w:p w14:paraId="70CA510A" w14:textId="3E2B88E0" w:rsidR="008039DF" w:rsidRPr="00A5353B" w:rsidRDefault="0080084F" w:rsidP="00A5353B">
      <w:pPr>
        <w:pStyle w:val="Heading1"/>
      </w:pPr>
      <w:r>
        <w:t>O</w:t>
      </w:r>
      <w:r w:rsidR="00E5370E" w:rsidRPr="00E5370E">
        <w:t>verarching Questions</w:t>
      </w:r>
    </w:p>
    <w:p w14:paraId="222C431A" w14:textId="77777777" w:rsidR="00A5353B" w:rsidRPr="00A5353B" w:rsidRDefault="00A5353B" w:rsidP="00A5353B">
      <w:pPr>
        <w:pStyle w:val="ListParagraph"/>
        <w:numPr>
          <w:ilvl w:val="0"/>
          <w:numId w:val="2"/>
        </w:numPr>
        <w:rPr>
          <w:i/>
          <w:iCs/>
        </w:rPr>
      </w:pPr>
      <w:r w:rsidRPr="00A5353B">
        <w:rPr>
          <w:i/>
          <w:iCs/>
        </w:rPr>
        <w:t>Overarching Question A is not listed in this worksheet, because it applies only to Part B programs.</w:t>
      </w:r>
    </w:p>
    <w:p w14:paraId="4BD5CEAB" w14:textId="6C1643DE" w:rsidR="00C978E2" w:rsidRPr="005E7C58" w:rsidRDefault="00E5370E" w:rsidP="00931A98">
      <w:pPr>
        <w:pStyle w:val="ListParagraph"/>
        <w:numPr>
          <w:ilvl w:val="0"/>
          <w:numId w:val="2"/>
        </w:numPr>
      </w:pPr>
      <w:r w:rsidRPr="005E7C58">
        <w:t>How does the State ensure that parents and others have access to general information about the State complaint procedures under IDEA Part C</w:t>
      </w:r>
      <w:r w:rsidR="000B2214" w:rsidRPr="005E7C58">
        <w:t>?</w:t>
      </w:r>
    </w:p>
    <w:p w14:paraId="1E657B3C" w14:textId="0A63F81E" w:rsidR="00E5370E" w:rsidRPr="005E7C58" w:rsidRDefault="00E5370E" w:rsidP="00931A98">
      <w:pPr>
        <w:pStyle w:val="ListParagraph"/>
        <w:numPr>
          <w:ilvl w:val="0"/>
          <w:numId w:val="2"/>
        </w:numPr>
      </w:pPr>
      <w:r w:rsidRPr="005E7C58">
        <w:t>What are the State’s requirements for filing and accepting a State complaint</w:t>
      </w:r>
      <w:r w:rsidR="00192FED">
        <w:t>?</w:t>
      </w:r>
    </w:p>
    <w:p w14:paraId="38E63F2F" w14:textId="2D369017" w:rsidR="00E5370E" w:rsidRPr="005E7C58" w:rsidRDefault="00E5370E" w:rsidP="00931A98">
      <w:pPr>
        <w:pStyle w:val="ListParagraph"/>
        <w:numPr>
          <w:ilvl w:val="0"/>
          <w:numId w:val="2"/>
        </w:numPr>
      </w:pPr>
      <w:r w:rsidRPr="005E7C58">
        <w:t>What are the State requirements regarding the scope of allegations and relief that may be included in a State complaint?</w:t>
      </w:r>
    </w:p>
    <w:p w14:paraId="5A948359" w14:textId="21428053" w:rsidR="00E5370E" w:rsidRPr="005E7C58" w:rsidRDefault="00E5370E" w:rsidP="00931A98">
      <w:pPr>
        <w:pStyle w:val="ListParagraph"/>
        <w:numPr>
          <w:ilvl w:val="0"/>
          <w:numId w:val="2"/>
        </w:numPr>
      </w:pPr>
      <w:r w:rsidRPr="005E7C58">
        <w:t>How does the State ensure the timely resolution of State complaints?</w:t>
      </w:r>
    </w:p>
    <w:p w14:paraId="4519F98F" w14:textId="0F41ABF3" w:rsidR="00E5370E" w:rsidRPr="005E7C58" w:rsidRDefault="00E5370E" w:rsidP="00931A98">
      <w:pPr>
        <w:pStyle w:val="ListParagraph"/>
        <w:numPr>
          <w:ilvl w:val="0"/>
          <w:numId w:val="2"/>
        </w:numPr>
      </w:pPr>
      <w:r w:rsidRPr="005E7C58">
        <w:t>Under what conditions does the State extend the 60-day State complaint timeline</w:t>
      </w:r>
      <w:r w:rsidR="00192FED">
        <w:t>?</w:t>
      </w:r>
    </w:p>
    <w:p w14:paraId="610D6022" w14:textId="2EEDDFF9" w:rsidR="00E5370E" w:rsidRPr="005E7C58" w:rsidRDefault="00E5370E" w:rsidP="00931A98">
      <w:pPr>
        <w:pStyle w:val="ListParagraph"/>
        <w:numPr>
          <w:ilvl w:val="0"/>
          <w:numId w:val="2"/>
        </w:numPr>
      </w:pPr>
      <w:r w:rsidRPr="005E7C58">
        <w:t>How does the State resolve a State complaint</w:t>
      </w:r>
      <w:r w:rsidR="00192FED">
        <w:t>?</w:t>
      </w:r>
    </w:p>
    <w:p w14:paraId="5CEEABB7" w14:textId="45BDF0BD" w:rsidR="00C978E2" w:rsidRPr="005E7C58" w:rsidRDefault="00E5370E" w:rsidP="00931A98">
      <w:pPr>
        <w:pStyle w:val="ListParagraph"/>
        <w:numPr>
          <w:ilvl w:val="0"/>
          <w:numId w:val="2"/>
        </w:numPr>
      </w:pPr>
      <w:r w:rsidRPr="005E7C58">
        <w:t>How does the State ensure the implementation of the State complaint decisions</w:t>
      </w:r>
      <w:r w:rsidR="00192FED">
        <w:t>?</w:t>
      </w:r>
    </w:p>
    <w:p w14:paraId="02FB92A0" w14:textId="4CF60E51" w:rsidR="00E5370E" w:rsidRPr="00BA17C3" w:rsidRDefault="00E5370E" w:rsidP="00931A98">
      <w:pPr>
        <w:pStyle w:val="ListParagraph"/>
        <w:numPr>
          <w:ilvl w:val="0"/>
          <w:numId w:val="2"/>
        </w:numPr>
        <w:sectPr w:rsidR="00E5370E" w:rsidRPr="00BA17C3" w:rsidSect="00901F06">
          <w:type w:val="continuous"/>
          <w:pgSz w:w="15840" w:h="12240" w:orient="landscape"/>
          <w:pgMar w:top="720" w:right="720" w:bottom="720" w:left="720" w:header="720" w:footer="720" w:gutter="0"/>
          <w:cols w:num="2" w:space="720"/>
          <w:docGrid w:linePitch="360"/>
        </w:sectPr>
      </w:pPr>
      <w:r w:rsidRPr="005E7C58">
        <w:t>How does the State use information from State complaint decisions in its general supervision system</w:t>
      </w:r>
      <w:r w:rsidR="00192FED">
        <w:t>?</w:t>
      </w:r>
    </w:p>
    <w:p w14:paraId="76DB2E05" w14:textId="3CDF54F7" w:rsidR="002F679A" w:rsidRPr="00EE5092" w:rsidRDefault="002F679A" w:rsidP="00436F02">
      <w:pPr>
        <w:pStyle w:val="Heading2"/>
      </w:pPr>
      <w:r w:rsidRPr="0026172A">
        <w:rPr>
          <w:b/>
          <w:bCs/>
        </w:rPr>
        <w:lastRenderedPageBreak/>
        <w:t>B.</w:t>
      </w:r>
      <w:r w:rsidRPr="00EE5092">
        <w:t xml:space="preserve"> </w:t>
      </w:r>
      <w:r w:rsidRPr="008405A2">
        <w:t>How does the State ensure that parents and others have access to general information about the State complaint procedures under IDEA Part C?</w:t>
      </w:r>
    </w:p>
    <w:p w14:paraId="4CE1DEA8" w14:textId="77777777" w:rsidR="0087665B" w:rsidRDefault="00000000" w:rsidP="0087665B">
      <w:pPr>
        <w:pStyle w:val="ListParagraph"/>
        <w:numPr>
          <w:ilvl w:val="0"/>
          <w:numId w:val="12"/>
        </w:numPr>
      </w:pPr>
      <w:hyperlink r:id="rId15" w:history="1">
        <w:r w:rsidR="002F679A" w:rsidRPr="005E7C58">
          <w:rPr>
            <w:rStyle w:val="Hyperlink"/>
          </w:rPr>
          <w:t>34 CFR §303.43</w:t>
        </w:r>
        <w:r w:rsidR="00B85F62">
          <w:rPr>
            <w:rStyle w:val="Hyperlink"/>
          </w:rPr>
          <w:t xml:space="preserve">2 </w:t>
        </w:r>
        <w:r w:rsidR="00B85F62" w:rsidRPr="00B85F62">
          <w:rPr>
            <w:rStyle w:val="Hyperlink"/>
          </w:rPr>
          <w:t>—</w:t>
        </w:r>
        <w:r w:rsidR="00B85F62">
          <w:rPr>
            <w:rStyle w:val="Hyperlink"/>
          </w:rPr>
          <w:t xml:space="preserve"> Adoption of State complaint procedures</w:t>
        </w:r>
      </w:hyperlink>
    </w:p>
    <w:p w14:paraId="6C7E75D2" w14:textId="0541EB05" w:rsidR="00355467" w:rsidRDefault="00000000" w:rsidP="0087665B">
      <w:pPr>
        <w:pStyle w:val="ListParagraph"/>
        <w:numPr>
          <w:ilvl w:val="0"/>
          <w:numId w:val="12"/>
        </w:numPr>
      </w:pPr>
      <w:hyperlink r:id="rId16" w:history="1">
        <w:r w:rsidR="002F679A" w:rsidRPr="005E7C58">
          <w:rPr>
            <w:rStyle w:val="Hyperlink"/>
          </w:rPr>
          <w:t>34 CFR §303.43</w:t>
        </w:r>
        <w:r w:rsidR="00B85F62">
          <w:rPr>
            <w:rStyle w:val="Hyperlink"/>
          </w:rPr>
          <w:t xml:space="preserve">4 </w:t>
        </w:r>
        <w:r w:rsidR="00B85F62" w:rsidRPr="00B85F62">
          <w:rPr>
            <w:rStyle w:val="Hyperlink"/>
          </w:rPr>
          <w:t>—</w:t>
        </w:r>
        <w:r w:rsidR="00B85F62">
          <w:rPr>
            <w:rStyle w:val="Hyperlink"/>
          </w:rPr>
          <w:t xml:space="preserve"> Filing a complaint</w:t>
        </w:r>
      </w:hyperlink>
    </w:p>
    <w:p w14:paraId="674B3F9E" w14:textId="06694660" w:rsidR="00632DD7" w:rsidRPr="00F66316" w:rsidRDefault="00632DD7" w:rsidP="00F66316">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F678F" w14:paraId="068D2620" w14:textId="77777777" w:rsidTr="0041544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 w:type="dxa"/>
          </w:tcPr>
          <w:p w14:paraId="3349B806" w14:textId="33E142A3" w:rsidR="00EF678F" w:rsidRDefault="00EF678F" w:rsidP="001413DC">
            <w:pPr>
              <w:jc w:val="center"/>
            </w:pPr>
            <w:r>
              <w:t>ID</w:t>
            </w:r>
          </w:p>
        </w:tc>
        <w:tc>
          <w:tcPr>
            <w:tcW w:w="4261" w:type="dxa"/>
          </w:tcPr>
          <w:p w14:paraId="2E259ED7" w14:textId="25B512CD" w:rsidR="00EF678F" w:rsidRDefault="00EF678F" w:rsidP="001413DC">
            <w:pPr>
              <w:cnfStyle w:val="100000000000" w:firstRow="1" w:lastRow="0" w:firstColumn="0" w:lastColumn="0" w:oddVBand="0" w:evenVBand="0" w:oddHBand="0" w:evenHBand="0" w:firstRowFirstColumn="0" w:firstRowLastColumn="0" w:lastRowFirstColumn="0" w:lastRowLastColumn="0"/>
            </w:pPr>
            <w:r>
              <w:t>Protocol Item</w:t>
            </w:r>
          </w:p>
        </w:tc>
        <w:tc>
          <w:tcPr>
            <w:tcW w:w="2398" w:type="dxa"/>
          </w:tcPr>
          <w:p w14:paraId="0A573DDB" w14:textId="49DFD2FF" w:rsidR="00EF678F" w:rsidRDefault="00EF678F" w:rsidP="001413DC">
            <w:pPr>
              <w:cnfStyle w:val="100000000000" w:firstRow="1" w:lastRow="0" w:firstColumn="0" w:lastColumn="0" w:oddVBand="0" w:evenVBand="0" w:oddHBand="0" w:evenHBand="0" w:firstRowFirstColumn="0" w:firstRowLastColumn="0" w:lastRowFirstColumn="0" w:lastRowLastColumn="0"/>
            </w:pPr>
            <w:r>
              <w:t>Evidence</w:t>
            </w:r>
          </w:p>
        </w:tc>
        <w:tc>
          <w:tcPr>
            <w:tcW w:w="1473" w:type="dxa"/>
          </w:tcPr>
          <w:p w14:paraId="4FEC9E26" w14:textId="5A81D18B" w:rsidR="00EF678F" w:rsidRDefault="00EF678F" w:rsidP="00654FF8">
            <w:pPr>
              <w:jc w:val="center"/>
              <w:cnfStyle w:val="100000000000" w:firstRow="1" w:lastRow="0" w:firstColumn="0" w:lastColumn="0" w:oddVBand="0" w:evenVBand="0" w:oddHBand="0" w:evenHBand="0" w:firstRowFirstColumn="0" w:firstRowLastColumn="0" w:lastRowFirstColumn="0" w:lastRowLastColumn="0"/>
            </w:pPr>
            <w:r>
              <w:t>Status Code</w:t>
            </w:r>
          </w:p>
        </w:tc>
        <w:tc>
          <w:tcPr>
            <w:tcW w:w="3325" w:type="dxa"/>
          </w:tcPr>
          <w:p w14:paraId="437BFC5C" w14:textId="0BF2DD9E" w:rsidR="00EF678F" w:rsidRDefault="00EF678F" w:rsidP="001413DC">
            <w:pPr>
              <w:cnfStyle w:val="100000000000" w:firstRow="1" w:lastRow="0" w:firstColumn="0" w:lastColumn="0" w:oddVBand="0" w:evenVBand="0" w:oddHBand="0" w:evenHBand="0" w:firstRowFirstColumn="0" w:firstRowLastColumn="0" w:lastRowFirstColumn="0" w:lastRowLastColumn="0"/>
            </w:pPr>
            <w:r>
              <w:t>What’s Missing/Next Steps</w:t>
            </w:r>
          </w:p>
        </w:tc>
      </w:tr>
      <w:tr w:rsidR="00EF678F" w14:paraId="12C60987" w14:textId="77777777" w:rsidTr="0041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FFC3EC9" w14:textId="62EAB174" w:rsidR="00EF678F" w:rsidRDefault="00EF678F" w:rsidP="003A1330">
            <w:pPr>
              <w:jc w:val="center"/>
            </w:pPr>
            <w:r>
              <w:t>1</w:t>
            </w:r>
          </w:p>
        </w:tc>
        <w:tc>
          <w:tcPr>
            <w:tcW w:w="4261" w:type="dxa"/>
          </w:tcPr>
          <w:p w14:paraId="3B01A8D2" w14:textId="1F332CBA" w:rsidR="00EF678F" w:rsidRDefault="00EF678F" w:rsidP="003A1330">
            <w:pPr>
              <w:cnfStyle w:val="000000100000" w:firstRow="0" w:lastRow="0" w:firstColumn="0" w:lastColumn="0" w:oddVBand="0" w:evenVBand="0" w:oddHBand="1" w:evenHBand="0" w:firstRowFirstColumn="0" w:firstRowLastColumn="0" w:lastRowFirstColumn="0" w:lastRowLastColumn="0"/>
            </w:pPr>
            <w:r w:rsidRPr="007F7FD1">
              <w:rPr>
                <w:rFonts w:cstheme="minorHAnsi"/>
                <w:bCs/>
              </w:rPr>
              <w:t>T</w:t>
            </w:r>
            <w:r w:rsidRPr="007F7FD1">
              <w:rPr>
                <w:rFonts w:cstheme="minorHAnsi"/>
              </w:rPr>
              <w:t xml:space="preserve">he </w:t>
            </w:r>
            <w:r w:rsidRPr="007F7FD1">
              <w:rPr>
                <w:rFonts w:cstheme="minorHAnsi"/>
                <w:bCs/>
              </w:rPr>
              <w:t>LA must adopt written procedures for resolving complaints, including a complaint filed by an organization or individual from another State</w:t>
            </w:r>
            <w:r w:rsidRPr="007F7FD1">
              <w:rPr>
                <w:rFonts w:cstheme="minorHAnsi"/>
              </w:rPr>
              <w:t xml:space="preserve">, </w:t>
            </w:r>
            <w:r w:rsidRPr="007F7FD1">
              <w:rPr>
                <w:rFonts w:cstheme="minorHAnsi"/>
                <w:bCs/>
              </w:rPr>
              <w:t>by providing for the filing of a complaint with the LA.</w:t>
            </w:r>
          </w:p>
        </w:tc>
        <w:tc>
          <w:tcPr>
            <w:tcW w:w="2398" w:type="dxa"/>
          </w:tcPr>
          <w:p w14:paraId="70D8163F" w14:textId="77777777" w:rsidR="00EF678F" w:rsidRDefault="00EF678F"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2CDA7157" w14:textId="77777777" w:rsidR="00EF678F" w:rsidRDefault="00EF678F" w:rsidP="00654FF8">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533AD339" w14:textId="77777777" w:rsidR="00EF678F" w:rsidRDefault="00EF678F"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EF678F" w14:paraId="0789137B" w14:textId="77777777" w:rsidTr="0041544F">
        <w:tc>
          <w:tcPr>
            <w:cnfStyle w:val="001000000000" w:firstRow="0" w:lastRow="0" w:firstColumn="1" w:lastColumn="0" w:oddVBand="0" w:evenVBand="0" w:oddHBand="0" w:evenHBand="0" w:firstRowFirstColumn="0" w:firstRowLastColumn="0" w:lastRowFirstColumn="0" w:lastRowLastColumn="0"/>
            <w:tcW w:w="535" w:type="dxa"/>
          </w:tcPr>
          <w:p w14:paraId="52682F06" w14:textId="60A6ADC5" w:rsidR="00EF678F" w:rsidRDefault="00EF678F" w:rsidP="003A1330">
            <w:pPr>
              <w:jc w:val="center"/>
            </w:pPr>
            <w:r>
              <w:t>2</w:t>
            </w:r>
          </w:p>
        </w:tc>
        <w:tc>
          <w:tcPr>
            <w:tcW w:w="4261" w:type="dxa"/>
          </w:tcPr>
          <w:p w14:paraId="01E0CEC0" w14:textId="09479365" w:rsidR="00EF678F" w:rsidRDefault="00EF678F" w:rsidP="003A1330">
            <w:pPr>
              <w:cnfStyle w:val="000000000000" w:firstRow="0" w:lastRow="0" w:firstColumn="0" w:lastColumn="0" w:oddVBand="0" w:evenVBand="0" w:oddHBand="0" w:evenHBand="0" w:firstRowFirstColumn="0" w:firstRowLastColumn="0" w:lastRowFirstColumn="0" w:lastRowLastColumn="0"/>
            </w:pPr>
            <w:r w:rsidRPr="007F7FD1">
              <w:rPr>
                <w:rFonts w:cstheme="minorHAnsi"/>
                <w:bCs/>
              </w:rPr>
              <w:t>The LA must widely disseminate to parents and other interested individuals, protection and advocacy agencies and other stakeholders, the state’s procedures for filing and resolving State complaints.</w:t>
            </w:r>
          </w:p>
        </w:tc>
        <w:tc>
          <w:tcPr>
            <w:tcW w:w="2398" w:type="dxa"/>
          </w:tcPr>
          <w:p w14:paraId="47325909" w14:textId="77777777" w:rsidR="00EF678F" w:rsidRDefault="00EF678F"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473" w:type="dxa"/>
          </w:tcPr>
          <w:p w14:paraId="718E7E24" w14:textId="77777777" w:rsidR="00EF678F" w:rsidRDefault="00EF678F" w:rsidP="00654FF8">
            <w:pPr>
              <w:jc w:val="center"/>
              <w:cnfStyle w:val="000000000000" w:firstRow="0" w:lastRow="0" w:firstColumn="0" w:lastColumn="0" w:oddVBand="0" w:evenVBand="0" w:oddHBand="0" w:evenHBand="0" w:firstRowFirstColumn="0" w:firstRowLastColumn="0" w:lastRowFirstColumn="0" w:lastRowLastColumn="0"/>
            </w:pPr>
          </w:p>
        </w:tc>
        <w:tc>
          <w:tcPr>
            <w:tcW w:w="3325" w:type="dxa"/>
          </w:tcPr>
          <w:p w14:paraId="028A1D0C" w14:textId="77777777" w:rsidR="00EF678F" w:rsidRDefault="00EF678F"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EF678F" w14:paraId="5E5D42C6" w14:textId="77777777" w:rsidTr="0041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0BCF90E" w14:textId="7565375A" w:rsidR="00EF678F" w:rsidRDefault="00EF678F" w:rsidP="003A1330">
            <w:pPr>
              <w:jc w:val="center"/>
            </w:pPr>
            <w:r>
              <w:t>3</w:t>
            </w:r>
          </w:p>
        </w:tc>
        <w:tc>
          <w:tcPr>
            <w:tcW w:w="4261" w:type="dxa"/>
          </w:tcPr>
          <w:p w14:paraId="5CAB4E5D" w14:textId="19EE4988" w:rsidR="00EF678F" w:rsidRDefault="00EF678F" w:rsidP="003A1330">
            <w:pPr>
              <w:cnfStyle w:val="000000100000" w:firstRow="0" w:lastRow="0" w:firstColumn="0" w:lastColumn="0" w:oddVBand="0" w:evenVBand="0" w:oddHBand="1" w:evenHBand="0" w:firstRowFirstColumn="0" w:firstRowLastColumn="0" w:lastRowFirstColumn="0" w:lastRowLastColumn="0"/>
            </w:pPr>
            <w:r w:rsidRPr="007F7FD1">
              <w:rPr>
                <w:rFonts w:cstheme="minorHAnsi"/>
                <w:bCs/>
              </w:rPr>
              <w:t>The LA must have procedures to ensure the provision of prior written notice that includes information about dispute resolution options including filing the State complaint.</w:t>
            </w:r>
          </w:p>
        </w:tc>
        <w:tc>
          <w:tcPr>
            <w:tcW w:w="2398" w:type="dxa"/>
          </w:tcPr>
          <w:p w14:paraId="5D62A0F3" w14:textId="77777777" w:rsidR="00EF678F" w:rsidRDefault="00EF678F"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2BC5695D" w14:textId="77777777" w:rsidR="00EF678F" w:rsidRDefault="00EF678F" w:rsidP="00654FF8">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4F67DB84" w14:textId="77777777" w:rsidR="00EF678F" w:rsidRDefault="00EF678F"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EF678F" w14:paraId="20D5F09B" w14:textId="77777777" w:rsidTr="0041544F">
        <w:tc>
          <w:tcPr>
            <w:cnfStyle w:val="001000000000" w:firstRow="0" w:lastRow="0" w:firstColumn="1" w:lastColumn="0" w:oddVBand="0" w:evenVBand="0" w:oddHBand="0" w:evenHBand="0" w:firstRowFirstColumn="0" w:firstRowLastColumn="0" w:lastRowFirstColumn="0" w:lastRowLastColumn="0"/>
            <w:tcW w:w="535" w:type="dxa"/>
          </w:tcPr>
          <w:p w14:paraId="3AD78E61" w14:textId="47098143" w:rsidR="00EF678F" w:rsidRDefault="00EF678F" w:rsidP="003A1330">
            <w:pPr>
              <w:jc w:val="center"/>
            </w:pPr>
            <w:r>
              <w:t>4</w:t>
            </w:r>
          </w:p>
        </w:tc>
        <w:tc>
          <w:tcPr>
            <w:tcW w:w="4261" w:type="dxa"/>
          </w:tcPr>
          <w:p w14:paraId="7A7E0104" w14:textId="6587B6F4" w:rsidR="00EF678F" w:rsidRDefault="00EF678F" w:rsidP="003A1330">
            <w:pPr>
              <w:cnfStyle w:val="000000000000" w:firstRow="0" w:lastRow="0" w:firstColumn="0" w:lastColumn="0" w:oddVBand="0" w:evenVBand="0" w:oddHBand="0" w:evenHBand="0" w:firstRowFirstColumn="0" w:firstRowLastColumn="0" w:lastRowFirstColumn="0" w:lastRowLastColumn="0"/>
            </w:pPr>
            <w:r w:rsidRPr="007F7FD1">
              <w:rPr>
                <w:rFonts w:cstheme="minorHAnsi"/>
                <w:bCs/>
              </w:rPr>
              <w:t>When resolving complaints, the LA must address failures to provide appropriate services and develop correction actions that address the needs of the infant or toddler with a disability who is subject of the complaint.</w:t>
            </w:r>
          </w:p>
        </w:tc>
        <w:tc>
          <w:tcPr>
            <w:tcW w:w="2398" w:type="dxa"/>
          </w:tcPr>
          <w:p w14:paraId="66B4B9FC" w14:textId="77777777" w:rsidR="00EF678F" w:rsidRDefault="00EF678F"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473" w:type="dxa"/>
          </w:tcPr>
          <w:p w14:paraId="3E4FEE7C" w14:textId="77777777" w:rsidR="00EF678F" w:rsidRDefault="00EF678F" w:rsidP="00654FF8">
            <w:pPr>
              <w:jc w:val="center"/>
              <w:cnfStyle w:val="000000000000" w:firstRow="0" w:lastRow="0" w:firstColumn="0" w:lastColumn="0" w:oddVBand="0" w:evenVBand="0" w:oddHBand="0" w:evenHBand="0" w:firstRowFirstColumn="0" w:firstRowLastColumn="0" w:lastRowFirstColumn="0" w:lastRowLastColumn="0"/>
            </w:pPr>
          </w:p>
        </w:tc>
        <w:tc>
          <w:tcPr>
            <w:tcW w:w="3325" w:type="dxa"/>
          </w:tcPr>
          <w:p w14:paraId="1B7CE124" w14:textId="77777777" w:rsidR="00EF678F" w:rsidRDefault="00EF678F"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EF678F" w14:paraId="667C5D4B" w14:textId="77777777" w:rsidTr="0041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A7C2B92" w14:textId="52B0D40F" w:rsidR="00EF678F" w:rsidRDefault="00EF678F" w:rsidP="003A1330">
            <w:pPr>
              <w:jc w:val="center"/>
            </w:pPr>
            <w:r>
              <w:t>5</w:t>
            </w:r>
          </w:p>
        </w:tc>
        <w:tc>
          <w:tcPr>
            <w:tcW w:w="4261" w:type="dxa"/>
          </w:tcPr>
          <w:p w14:paraId="18A061E6" w14:textId="22829299" w:rsidR="00EF678F" w:rsidRDefault="00EF678F" w:rsidP="003A1330">
            <w:pPr>
              <w:cnfStyle w:val="000000100000" w:firstRow="0" w:lastRow="0" w:firstColumn="0" w:lastColumn="0" w:oddVBand="0" w:evenVBand="0" w:oddHBand="1" w:evenHBand="0" w:firstRowFirstColumn="0" w:firstRowLastColumn="0" w:lastRowFirstColumn="0" w:lastRowLastColumn="0"/>
            </w:pPr>
            <w:r w:rsidRPr="007F7FD1">
              <w:rPr>
                <w:rFonts w:cstheme="minorHAnsi"/>
                <w:bCs/>
              </w:rPr>
              <w:t xml:space="preserve">When resolving complaints, the </w:t>
            </w:r>
            <w:r w:rsidRPr="007F7FD1">
              <w:rPr>
                <w:rFonts w:cstheme="minorHAnsi"/>
              </w:rPr>
              <w:t xml:space="preserve">LA must also address appropriate future provisions for all infants and toddlers with disabilities and their families. </w:t>
            </w:r>
          </w:p>
        </w:tc>
        <w:tc>
          <w:tcPr>
            <w:tcW w:w="2398" w:type="dxa"/>
          </w:tcPr>
          <w:p w14:paraId="19637DD6" w14:textId="77777777" w:rsidR="00EF678F" w:rsidRDefault="00EF678F"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18DF4AB2" w14:textId="77777777" w:rsidR="00EF678F" w:rsidRDefault="00EF678F" w:rsidP="00654FF8">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49413ADF" w14:textId="77777777" w:rsidR="00EF678F" w:rsidRDefault="00EF678F"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2F64CB62" w14:textId="1F4982C7" w:rsidR="0003283A" w:rsidRDefault="0003283A" w:rsidP="00F66316">
      <w:pPr>
        <w:pStyle w:val="Heading3"/>
      </w:pPr>
      <w:r>
        <w:lastRenderedPageBreak/>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14674A" w14:paraId="075053D5" w14:textId="77777777" w:rsidTr="0041544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 w:type="dxa"/>
          </w:tcPr>
          <w:p w14:paraId="20B9797A" w14:textId="77777777" w:rsidR="0014674A" w:rsidRDefault="0014674A" w:rsidP="002B6D13">
            <w:pPr>
              <w:jc w:val="center"/>
            </w:pPr>
            <w:r>
              <w:t>ID</w:t>
            </w:r>
          </w:p>
        </w:tc>
        <w:tc>
          <w:tcPr>
            <w:tcW w:w="4261" w:type="dxa"/>
          </w:tcPr>
          <w:p w14:paraId="0675FB11"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398" w:type="dxa"/>
          </w:tcPr>
          <w:p w14:paraId="2317E412"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Evidence</w:t>
            </w:r>
          </w:p>
        </w:tc>
        <w:tc>
          <w:tcPr>
            <w:tcW w:w="1473" w:type="dxa"/>
          </w:tcPr>
          <w:p w14:paraId="66953B83" w14:textId="77777777" w:rsidR="0014674A" w:rsidRDefault="0014674A" w:rsidP="00805AC0">
            <w:pPr>
              <w:jc w:val="center"/>
              <w:cnfStyle w:val="100000000000" w:firstRow="1" w:lastRow="0" w:firstColumn="0" w:lastColumn="0" w:oddVBand="0" w:evenVBand="0" w:oddHBand="0" w:evenHBand="0" w:firstRowFirstColumn="0" w:firstRowLastColumn="0" w:lastRowFirstColumn="0" w:lastRowLastColumn="0"/>
            </w:pPr>
            <w:r>
              <w:t>Status Code</w:t>
            </w:r>
          </w:p>
        </w:tc>
        <w:tc>
          <w:tcPr>
            <w:tcW w:w="3325" w:type="dxa"/>
          </w:tcPr>
          <w:p w14:paraId="0618FA8B"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14674A" w14:paraId="11C60224" w14:textId="77777777" w:rsidTr="0041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FACC1BC" w14:textId="23477543" w:rsidR="0014674A" w:rsidRDefault="0014674A" w:rsidP="00724084">
            <w:pPr>
              <w:jc w:val="center"/>
            </w:pPr>
            <w:r>
              <w:t>6</w:t>
            </w:r>
          </w:p>
        </w:tc>
        <w:tc>
          <w:tcPr>
            <w:tcW w:w="4261" w:type="dxa"/>
          </w:tcPr>
          <w:p w14:paraId="11911B59" w14:textId="5C76896B" w:rsidR="0014674A" w:rsidRDefault="0014674A" w:rsidP="00724084">
            <w:pPr>
              <w:cnfStyle w:val="000000100000" w:firstRow="0" w:lastRow="0" w:firstColumn="0" w:lastColumn="0" w:oddVBand="0" w:evenVBand="0" w:oddHBand="1" w:evenHBand="0" w:firstRowFirstColumn="0" w:firstRowLastColumn="0" w:lastRowFirstColumn="0" w:lastRowLastColumn="0"/>
            </w:pPr>
            <w:r w:rsidRPr="004A301F">
              <w:t>How does the LA ensure that parents are informed of their right to file a state complaint through its prior written notice policy and procedures?</w:t>
            </w:r>
          </w:p>
        </w:tc>
        <w:tc>
          <w:tcPr>
            <w:tcW w:w="2398" w:type="dxa"/>
          </w:tcPr>
          <w:p w14:paraId="613BF5B9" w14:textId="77777777" w:rsidR="0014674A" w:rsidRDefault="0014674A"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544EAE32" w14:textId="77777777" w:rsidR="0014674A" w:rsidRDefault="0014674A" w:rsidP="00805AC0">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697D94E5" w14:textId="77777777" w:rsidR="0014674A" w:rsidRDefault="0014674A"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4674A" w14:paraId="511A543C" w14:textId="77777777" w:rsidTr="0041544F">
        <w:tc>
          <w:tcPr>
            <w:cnfStyle w:val="001000000000" w:firstRow="0" w:lastRow="0" w:firstColumn="1" w:lastColumn="0" w:oddVBand="0" w:evenVBand="0" w:oddHBand="0" w:evenHBand="0" w:firstRowFirstColumn="0" w:firstRowLastColumn="0" w:lastRowFirstColumn="0" w:lastRowLastColumn="0"/>
            <w:tcW w:w="535" w:type="dxa"/>
          </w:tcPr>
          <w:p w14:paraId="744CD699" w14:textId="15C43DE3" w:rsidR="0014674A" w:rsidRDefault="0014674A" w:rsidP="00724084">
            <w:pPr>
              <w:jc w:val="center"/>
            </w:pPr>
            <w:r>
              <w:t>7</w:t>
            </w:r>
          </w:p>
        </w:tc>
        <w:tc>
          <w:tcPr>
            <w:tcW w:w="4261" w:type="dxa"/>
          </w:tcPr>
          <w:p w14:paraId="42D19C46" w14:textId="4A82C681" w:rsidR="0014674A" w:rsidRDefault="0014674A" w:rsidP="00724084">
            <w:pPr>
              <w:cnfStyle w:val="000000000000" w:firstRow="0" w:lastRow="0" w:firstColumn="0" w:lastColumn="0" w:oddVBand="0" w:evenVBand="0" w:oddHBand="0" w:evenHBand="0" w:firstRowFirstColumn="0" w:firstRowLastColumn="0" w:lastRowFirstColumn="0" w:lastRowLastColumn="0"/>
            </w:pPr>
            <w:r w:rsidRPr="004A301F">
              <w:t>Does the LA have written State compliant procedures in place for resolving complaints?</w:t>
            </w:r>
          </w:p>
        </w:tc>
        <w:tc>
          <w:tcPr>
            <w:tcW w:w="2398" w:type="dxa"/>
          </w:tcPr>
          <w:p w14:paraId="054F3354" w14:textId="77777777" w:rsidR="0014674A" w:rsidRDefault="0014674A"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473" w:type="dxa"/>
          </w:tcPr>
          <w:p w14:paraId="4A70C4B4" w14:textId="77777777" w:rsidR="0014674A" w:rsidRDefault="0014674A" w:rsidP="00805AC0">
            <w:pPr>
              <w:jc w:val="center"/>
              <w:cnfStyle w:val="000000000000" w:firstRow="0" w:lastRow="0" w:firstColumn="0" w:lastColumn="0" w:oddVBand="0" w:evenVBand="0" w:oddHBand="0" w:evenHBand="0" w:firstRowFirstColumn="0" w:firstRowLastColumn="0" w:lastRowFirstColumn="0" w:lastRowLastColumn="0"/>
            </w:pPr>
          </w:p>
        </w:tc>
        <w:tc>
          <w:tcPr>
            <w:tcW w:w="3325" w:type="dxa"/>
          </w:tcPr>
          <w:p w14:paraId="63370727" w14:textId="77777777" w:rsidR="0014674A" w:rsidRDefault="0014674A"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14674A" w14:paraId="5BD35A4D" w14:textId="77777777" w:rsidTr="0041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A1E5F4E" w14:textId="6958A237" w:rsidR="0014674A" w:rsidRDefault="0014674A" w:rsidP="00724084">
            <w:pPr>
              <w:jc w:val="center"/>
            </w:pPr>
            <w:r>
              <w:t>8</w:t>
            </w:r>
          </w:p>
        </w:tc>
        <w:tc>
          <w:tcPr>
            <w:tcW w:w="4261" w:type="dxa"/>
          </w:tcPr>
          <w:p w14:paraId="28208C84" w14:textId="77777777" w:rsidR="0014674A" w:rsidRDefault="0014674A" w:rsidP="00724084">
            <w:pPr>
              <w:cnfStyle w:val="000000100000" w:firstRow="0" w:lastRow="0" w:firstColumn="0" w:lastColumn="0" w:oddVBand="0" w:evenVBand="0" w:oddHBand="1" w:evenHBand="0" w:firstRowFirstColumn="0" w:firstRowLastColumn="0" w:lastRowFirstColumn="0" w:lastRowLastColumn="0"/>
            </w:pPr>
            <w:r w:rsidRPr="004A301F">
              <w:t>How can stakeholders access these written State complaint procedures?</w:t>
            </w:r>
          </w:p>
          <w:p w14:paraId="0786CDA4" w14:textId="77777777" w:rsidR="0014674A" w:rsidRDefault="0014674A" w:rsidP="009E5EB5">
            <w:pPr>
              <w:pStyle w:val="ListParagraph"/>
              <w:numPr>
                <w:ilvl w:val="0"/>
                <w:numId w:val="5"/>
              </w:numPr>
              <w:ind w:left="374"/>
              <w:cnfStyle w:val="000000100000" w:firstRow="0" w:lastRow="0" w:firstColumn="0" w:lastColumn="0" w:oddVBand="0" w:evenVBand="0" w:oddHBand="1" w:evenHBand="0" w:firstRowFirstColumn="0" w:firstRowLastColumn="0" w:lastRowFirstColumn="0" w:lastRowLastColumn="0"/>
            </w:pPr>
            <w:r w:rsidRPr="004A301F">
              <w:t>Are the State complaint procedures posted on the LA's website?</w:t>
            </w:r>
          </w:p>
          <w:p w14:paraId="7A3B278C" w14:textId="598BBDF4" w:rsidR="0014674A" w:rsidRDefault="0014674A" w:rsidP="009E5EB5">
            <w:pPr>
              <w:pStyle w:val="ListParagraph"/>
              <w:numPr>
                <w:ilvl w:val="0"/>
                <w:numId w:val="5"/>
              </w:numPr>
              <w:ind w:left="374"/>
              <w:cnfStyle w:val="000000100000" w:firstRow="0" w:lastRow="0" w:firstColumn="0" w:lastColumn="0" w:oddVBand="0" w:evenVBand="0" w:oddHBand="1" w:evenHBand="0" w:firstRowFirstColumn="0" w:firstRowLastColumn="0" w:lastRowFirstColumn="0" w:lastRowLastColumn="0"/>
            </w:pPr>
            <w:r w:rsidRPr="004A301F">
              <w:t>Are links to the State complaint procedures provided through outreach to stakeholder advocacy groups?</w:t>
            </w:r>
          </w:p>
        </w:tc>
        <w:tc>
          <w:tcPr>
            <w:tcW w:w="2398" w:type="dxa"/>
          </w:tcPr>
          <w:p w14:paraId="3D5397AA" w14:textId="77777777" w:rsidR="0014674A" w:rsidRDefault="0014674A"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4AEE369D" w14:textId="77777777" w:rsidR="0014674A" w:rsidRDefault="0014674A" w:rsidP="00805AC0">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2FB2076B" w14:textId="77777777" w:rsidR="0014674A" w:rsidRDefault="0014674A"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4674A" w14:paraId="31476441" w14:textId="77777777" w:rsidTr="0041544F">
        <w:tc>
          <w:tcPr>
            <w:cnfStyle w:val="001000000000" w:firstRow="0" w:lastRow="0" w:firstColumn="1" w:lastColumn="0" w:oddVBand="0" w:evenVBand="0" w:oddHBand="0" w:evenHBand="0" w:firstRowFirstColumn="0" w:firstRowLastColumn="0" w:lastRowFirstColumn="0" w:lastRowLastColumn="0"/>
            <w:tcW w:w="535" w:type="dxa"/>
          </w:tcPr>
          <w:p w14:paraId="563C3249" w14:textId="1AEBEEDF" w:rsidR="0014674A" w:rsidRDefault="0014674A" w:rsidP="00724084">
            <w:pPr>
              <w:jc w:val="center"/>
            </w:pPr>
            <w:r>
              <w:t>9</w:t>
            </w:r>
          </w:p>
        </w:tc>
        <w:tc>
          <w:tcPr>
            <w:tcW w:w="4261" w:type="dxa"/>
          </w:tcPr>
          <w:p w14:paraId="5E61ED17" w14:textId="47E55ABA" w:rsidR="0014674A" w:rsidRDefault="0014674A" w:rsidP="00724084">
            <w:pPr>
              <w:cnfStyle w:val="000000000000" w:firstRow="0" w:lastRow="0" w:firstColumn="0" w:lastColumn="0" w:oddVBand="0" w:evenVBand="0" w:oddHBand="0" w:evenHBand="0" w:firstRowFirstColumn="0" w:firstRowLastColumn="0" w:lastRowFirstColumn="0" w:lastRowLastColumn="0"/>
            </w:pPr>
            <w:r w:rsidRPr="003D7EC3">
              <w:t>How does the LA ensure that corrective actions in response to state complaints are executed?</w:t>
            </w:r>
          </w:p>
        </w:tc>
        <w:tc>
          <w:tcPr>
            <w:tcW w:w="2398" w:type="dxa"/>
          </w:tcPr>
          <w:p w14:paraId="161B35B7" w14:textId="77777777" w:rsidR="0014674A" w:rsidRDefault="0014674A"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473" w:type="dxa"/>
          </w:tcPr>
          <w:p w14:paraId="2CE87DBB" w14:textId="77777777" w:rsidR="0014674A" w:rsidRDefault="0014674A" w:rsidP="00805AC0">
            <w:pPr>
              <w:jc w:val="center"/>
              <w:cnfStyle w:val="000000000000" w:firstRow="0" w:lastRow="0" w:firstColumn="0" w:lastColumn="0" w:oddVBand="0" w:evenVBand="0" w:oddHBand="0" w:evenHBand="0" w:firstRowFirstColumn="0" w:firstRowLastColumn="0" w:lastRowFirstColumn="0" w:lastRowLastColumn="0"/>
            </w:pPr>
          </w:p>
        </w:tc>
        <w:tc>
          <w:tcPr>
            <w:tcW w:w="3325" w:type="dxa"/>
          </w:tcPr>
          <w:p w14:paraId="6E2C3703" w14:textId="77777777" w:rsidR="0014674A" w:rsidRDefault="0014674A"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14674A" w14:paraId="49359B04" w14:textId="77777777" w:rsidTr="0041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ADDD653" w14:textId="0D2D0589" w:rsidR="0014674A" w:rsidRDefault="0014674A" w:rsidP="00724084">
            <w:pPr>
              <w:jc w:val="center"/>
            </w:pPr>
            <w:r>
              <w:t>10</w:t>
            </w:r>
          </w:p>
        </w:tc>
        <w:tc>
          <w:tcPr>
            <w:tcW w:w="4261" w:type="dxa"/>
          </w:tcPr>
          <w:p w14:paraId="4B73F748" w14:textId="4F5FF6E3" w:rsidR="0014674A" w:rsidRDefault="0014674A" w:rsidP="00724084">
            <w:pPr>
              <w:cnfStyle w:val="000000100000" w:firstRow="0" w:lastRow="0" w:firstColumn="0" w:lastColumn="0" w:oddVBand="0" w:evenVBand="0" w:oddHBand="1" w:evenHBand="0" w:firstRowFirstColumn="0" w:firstRowLastColumn="0" w:lastRowFirstColumn="0" w:lastRowLastColumn="0"/>
            </w:pPr>
            <w:r w:rsidRPr="003D7EC3">
              <w:t>How does the LA widely disseminate the state procedures to parents and other interested individuals, protection and advocacy agencies and other stakeholders?</w:t>
            </w:r>
          </w:p>
        </w:tc>
        <w:tc>
          <w:tcPr>
            <w:tcW w:w="2398" w:type="dxa"/>
          </w:tcPr>
          <w:p w14:paraId="1B011BB0" w14:textId="77777777" w:rsidR="0014674A" w:rsidRDefault="0014674A"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148FF659" w14:textId="77777777" w:rsidR="0014674A" w:rsidRDefault="0014674A" w:rsidP="00805AC0">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71EA6BC7" w14:textId="77777777" w:rsidR="0014674A" w:rsidRDefault="0014674A"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55008E89" w14:textId="2536899B" w:rsidR="0003283A" w:rsidRDefault="003F45D2" w:rsidP="00F66316">
      <w:pPr>
        <w:pStyle w:val="Heading3"/>
      </w:pPr>
      <w:r>
        <w:t>Key Conclusions</w:t>
      </w:r>
    </w:p>
    <w:p w14:paraId="7828DF3D" w14:textId="3849B2B6" w:rsidR="00CF49C3" w:rsidRPr="0003283A" w:rsidRDefault="00CF49C3" w:rsidP="009E5EB5">
      <w:pPr>
        <w:pStyle w:val="ListParagraph"/>
        <w:numPr>
          <w:ilvl w:val="0"/>
          <w:numId w:val="4"/>
        </w:numPr>
      </w:pPr>
    </w:p>
    <w:p w14:paraId="5A63220E" w14:textId="45C2FA2F" w:rsidR="000F062D" w:rsidRPr="003D15AE" w:rsidRDefault="000F062D" w:rsidP="00436F02">
      <w:pPr>
        <w:pStyle w:val="Heading2"/>
      </w:pPr>
      <w:r w:rsidRPr="003E083D">
        <w:rPr>
          <w:b/>
          <w:bCs/>
        </w:rPr>
        <w:lastRenderedPageBreak/>
        <w:t>C.</w:t>
      </w:r>
      <w:r>
        <w:t xml:space="preserve"> </w:t>
      </w:r>
      <w:r w:rsidRPr="003D15AE">
        <w:t>What are the State’s requirements for filing and accepting a State complaint?</w:t>
      </w:r>
    </w:p>
    <w:p w14:paraId="0C4A720E" w14:textId="1BA3E758" w:rsidR="00FB072C" w:rsidRDefault="00000000" w:rsidP="005170AE">
      <w:pPr>
        <w:pStyle w:val="ListParagraph"/>
        <w:numPr>
          <w:ilvl w:val="0"/>
          <w:numId w:val="4"/>
        </w:numPr>
        <w:jc w:val="both"/>
      </w:pPr>
      <w:hyperlink r:id="rId17" w:history="1">
        <w:r w:rsidR="000A276D" w:rsidRPr="000A276D">
          <w:rPr>
            <w:rStyle w:val="Hyperlink"/>
          </w:rPr>
          <w:t>34 CFR §303.43</w:t>
        </w:r>
        <w:r w:rsidR="00B85F62">
          <w:rPr>
            <w:rStyle w:val="Hyperlink"/>
          </w:rPr>
          <w:t xml:space="preserve">4 </w:t>
        </w:r>
        <w:r w:rsidR="00B85F62" w:rsidRPr="00B85F62">
          <w:rPr>
            <w:rStyle w:val="Hyperlink"/>
          </w:rPr>
          <w:t>—</w:t>
        </w:r>
        <w:r w:rsidR="00B85F62">
          <w:rPr>
            <w:rStyle w:val="Hyperlink"/>
          </w:rPr>
          <w:t xml:space="preserve"> Filing a complaint</w:t>
        </w:r>
      </w:hyperlink>
    </w:p>
    <w:p w14:paraId="48147F52" w14:textId="1F06404E" w:rsidR="00FB072C" w:rsidRDefault="00FB072C" w:rsidP="00FB072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2B1464" w14:paraId="446DFA7B" w14:textId="77777777" w:rsidTr="001B783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0F7706A1" w14:textId="77777777" w:rsidR="002B1464" w:rsidRDefault="002B1464" w:rsidP="002B6D13">
            <w:pPr>
              <w:jc w:val="center"/>
            </w:pPr>
            <w:r>
              <w:t>ID</w:t>
            </w:r>
          </w:p>
        </w:tc>
        <w:tc>
          <w:tcPr>
            <w:tcW w:w="5117" w:type="dxa"/>
          </w:tcPr>
          <w:p w14:paraId="6445FB8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EE0E03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4064C10" w14:textId="77777777" w:rsidR="002B1464" w:rsidRDefault="002B1464"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0A0D090"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2B1464" w14:paraId="5CE6D63E" w14:textId="77777777" w:rsidTr="001B7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A2F162D" w14:textId="77777777" w:rsidR="002B1464" w:rsidRDefault="002B1464" w:rsidP="002B6D13">
            <w:pPr>
              <w:jc w:val="center"/>
            </w:pPr>
            <w:r>
              <w:t>1</w:t>
            </w:r>
          </w:p>
        </w:tc>
        <w:tc>
          <w:tcPr>
            <w:tcW w:w="5117" w:type="dxa"/>
          </w:tcPr>
          <w:p w14:paraId="07F7F6A7" w14:textId="77777777" w:rsidR="002B1464" w:rsidRPr="001D0318" w:rsidRDefault="002B1464" w:rsidP="001D0318">
            <w:pPr>
              <w:spacing w:after="120"/>
              <w:ind w:left="360" w:hanging="360"/>
              <w:cnfStyle w:val="000000100000" w:firstRow="0" w:lastRow="0" w:firstColumn="0" w:lastColumn="0" w:oddVBand="0" w:evenVBand="0" w:oddHBand="1" w:evenHBand="0" w:firstRowFirstColumn="0" w:firstRowLastColumn="0" w:lastRowFirstColumn="0" w:lastRowLastColumn="0"/>
              <w:rPr>
                <w:rFonts w:cstheme="minorHAnsi"/>
              </w:rPr>
            </w:pPr>
            <w:r w:rsidRPr="001D0318">
              <w:rPr>
                <w:rFonts w:cstheme="minorHAnsi"/>
              </w:rPr>
              <w:t>The State complaint must include:</w:t>
            </w:r>
          </w:p>
          <w:p w14:paraId="4EBE160C" w14:textId="77777777" w:rsidR="002B1464" w:rsidRPr="0080442A" w:rsidRDefault="002B1464" w:rsidP="009E5EB5">
            <w:pPr>
              <w:pStyle w:val="ListParagraph"/>
              <w:numPr>
                <w:ilvl w:val="0"/>
                <w:numId w:val="7"/>
              </w:numPr>
              <w:ind w:left="374"/>
              <w:cnfStyle w:val="000000100000" w:firstRow="0" w:lastRow="0" w:firstColumn="0" w:lastColumn="0" w:oddVBand="0" w:evenVBand="0" w:oddHBand="1" w:evenHBand="0" w:firstRowFirstColumn="0" w:firstRowLastColumn="0" w:lastRowFirstColumn="0" w:lastRowLastColumn="0"/>
            </w:pPr>
            <w:r w:rsidRPr="0080442A">
              <w:t>A statement that a public agency has violated a requirement of Part B, or the LA, public agency or early intervention service (EIS) provider has violated a requirement of Part C of IDEA.</w:t>
            </w:r>
          </w:p>
          <w:p w14:paraId="0829B0D5" w14:textId="77777777" w:rsidR="002B1464" w:rsidRDefault="002B1464" w:rsidP="009E5EB5">
            <w:pPr>
              <w:pStyle w:val="ListParagraph"/>
              <w:numPr>
                <w:ilvl w:val="0"/>
                <w:numId w:val="7"/>
              </w:numPr>
              <w:ind w:left="374"/>
              <w:cnfStyle w:val="000000100000" w:firstRow="0" w:lastRow="0" w:firstColumn="0" w:lastColumn="0" w:oddVBand="0" w:evenVBand="0" w:oddHBand="1" w:evenHBand="0" w:firstRowFirstColumn="0" w:firstRowLastColumn="0" w:lastRowFirstColumn="0" w:lastRowLastColumn="0"/>
            </w:pPr>
            <w:r w:rsidRPr="0080442A">
              <w:t>The facts on which the statement is based,</w:t>
            </w:r>
          </w:p>
          <w:p w14:paraId="19D5957C" w14:textId="77777777" w:rsidR="002B1464" w:rsidRDefault="002B1464" w:rsidP="009E5EB5">
            <w:pPr>
              <w:pStyle w:val="ListParagraph"/>
              <w:numPr>
                <w:ilvl w:val="0"/>
                <w:numId w:val="7"/>
              </w:numPr>
              <w:ind w:left="374"/>
              <w:cnfStyle w:val="000000100000" w:firstRow="0" w:lastRow="0" w:firstColumn="0" w:lastColumn="0" w:oddVBand="0" w:evenVBand="0" w:oddHBand="1" w:evenHBand="0" w:firstRowFirstColumn="0" w:firstRowLastColumn="0" w:lastRowFirstColumn="0" w:lastRowLastColumn="0"/>
            </w:pPr>
            <w:r w:rsidRPr="0080442A">
              <w:t>Signature and contact information for the complainant and,</w:t>
            </w:r>
          </w:p>
          <w:p w14:paraId="0B729FDB" w14:textId="42719107" w:rsidR="002B1464" w:rsidRDefault="002B1464" w:rsidP="009E5EB5">
            <w:pPr>
              <w:pStyle w:val="ListParagraph"/>
              <w:numPr>
                <w:ilvl w:val="0"/>
                <w:numId w:val="7"/>
              </w:numPr>
              <w:ind w:left="374"/>
              <w:cnfStyle w:val="000000100000" w:firstRow="0" w:lastRow="0" w:firstColumn="0" w:lastColumn="0" w:oddVBand="0" w:evenVBand="0" w:oddHBand="1" w:evenHBand="0" w:firstRowFirstColumn="0" w:firstRowLastColumn="0" w:lastRowFirstColumn="0" w:lastRowLastColumn="0"/>
            </w:pPr>
            <w:r w:rsidRPr="0080442A">
              <w:t>If alleging violations for a specific child, the name and address of the child, name of the child’s EIS provider or school, in the case of a homeless child or youth (within the meaning of Section 725(2) of the McKinney-Vento Homeless Assistance Act (</w:t>
            </w:r>
            <w:hyperlink r:id="rId18" w:history="1">
              <w:r w:rsidRPr="000744DB">
                <w:rPr>
                  <w:rStyle w:val="Hyperlink"/>
                  <w:rFonts w:cstheme="minorHAnsi"/>
                </w:rPr>
                <w:t>42 U.S.C. 11434(a)(2)</w:t>
              </w:r>
            </w:hyperlink>
            <w:r w:rsidRPr="0080442A">
              <w:t>), available contact information for the child, and the name of the school the child is attending, description of the problem, and a proposed resolution.</w:t>
            </w:r>
          </w:p>
        </w:tc>
        <w:tc>
          <w:tcPr>
            <w:tcW w:w="2880" w:type="dxa"/>
          </w:tcPr>
          <w:p w14:paraId="7AF94474" w14:textId="77777777" w:rsidR="002B1464" w:rsidRDefault="002B1464"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7C414B2" w14:textId="77777777" w:rsidR="002B1464" w:rsidRDefault="002B1464" w:rsidP="002B6D1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85AC28F" w14:textId="77777777" w:rsidR="002B1464" w:rsidRDefault="002B1464"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2B1464" w14:paraId="7965B0DA" w14:textId="77777777" w:rsidTr="001B7835">
        <w:tc>
          <w:tcPr>
            <w:cnfStyle w:val="001000000000" w:firstRow="0" w:lastRow="0" w:firstColumn="1" w:lastColumn="0" w:oddVBand="0" w:evenVBand="0" w:oddHBand="0" w:evenHBand="0" w:firstRowFirstColumn="0" w:firstRowLastColumn="0" w:lastRowFirstColumn="0" w:lastRowLastColumn="0"/>
            <w:tcW w:w="641" w:type="dxa"/>
          </w:tcPr>
          <w:p w14:paraId="1EB5F0C0" w14:textId="77777777" w:rsidR="002B1464" w:rsidRDefault="002B1464" w:rsidP="00711941">
            <w:pPr>
              <w:jc w:val="center"/>
            </w:pPr>
            <w:r>
              <w:t>2</w:t>
            </w:r>
          </w:p>
        </w:tc>
        <w:tc>
          <w:tcPr>
            <w:tcW w:w="5117" w:type="dxa"/>
          </w:tcPr>
          <w:p w14:paraId="44E1C2A0" w14:textId="6DE2DCEB" w:rsidR="002B1464" w:rsidRDefault="002B1464" w:rsidP="00711941">
            <w:pPr>
              <w:cnfStyle w:val="000000000000" w:firstRow="0" w:lastRow="0" w:firstColumn="0" w:lastColumn="0" w:oddVBand="0" w:evenVBand="0" w:oddHBand="0" w:evenHBand="0" w:firstRowFirstColumn="0" w:firstRowLastColumn="0" w:lastRowFirstColumn="0" w:lastRowLastColumn="0"/>
            </w:pPr>
            <w:r w:rsidRPr="0080442A">
              <w:rPr>
                <w:rFonts w:cstheme="minorHAnsi"/>
              </w:rPr>
              <w:t>The State cannot require a complainant to provide more information than is outlined in the regulations.</w:t>
            </w:r>
          </w:p>
        </w:tc>
        <w:tc>
          <w:tcPr>
            <w:tcW w:w="2880" w:type="dxa"/>
          </w:tcPr>
          <w:p w14:paraId="70767658" w14:textId="77777777" w:rsidR="002B1464" w:rsidRDefault="002B1464"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A70E79" w14:textId="77777777" w:rsidR="002B1464" w:rsidRDefault="002B1464" w:rsidP="00711941">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2E2FF37" w14:textId="77777777" w:rsidR="002B1464" w:rsidRDefault="002B1464"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1B7835" w14:paraId="0830BAC5" w14:textId="77777777" w:rsidTr="001B7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D3E8D29" w14:textId="77777777" w:rsidR="001B7835" w:rsidRDefault="001B7835" w:rsidP="001B7835">
            <w:pPr>
              <w:jc w:val="center"/>
            </w:pPr>
            <w:r>
              <w:t>3</w:t>
            </w:r>
          </w:p>
        </w:tc>
        <w:tc>
          <w:tcPr>
            <w:tcW w:w="5117" w:type="dxa"/>
          </w:tcPr>
          <w:p w14:paraId="73BA425F" w14:textId="577809B7" w:rsidR="001B7835" w:rsidRDefault="001B7835" w:rsidP="001B7835">
            <w:pPr>
              <w:cnfStyle w:val="000000100000" w:firstRow="0" w:lastRow="0" w:firstColumn="0" w:lastColumn="0" w:oddVBand="0" w:evenVBand="0" w:oddHBand="1" w:evenHBand="0" w:firstRowFirstColumn="0" w:firstRowLastColumn="0" w:lastRowFirstColumn="0" w:lastRowLastColumn="0"/>
            </w:pPr>
            <w:r w:rsidRPr="0080442A">
              <w:rPr>
                <w:rFonts w:cstheme="minorHAnsi"/>
              </w:rPr>
              <w:t>The State cannot require a complainant to go to a specific location to file a complaint (e.g., the SEA or LA, the school or EIS provider’s office).</w:t>
            </w:r>
          </w:p>
        </w:tc>
        <w:tc>
          <w:tcPr>
            <w:tcW w:w="2880" w:type="dxa"/>
          </w:tcPr>
          <w:p w14:paraId="1A82D7F6" w14:textId="77777777" w:rsidR="001B7835" w:rsidRDefault="001B7835" w:rsidP="001B783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8A3AF11" w14:textId="77777777" w:rsidR="001B7835" w:rsidRDefault="001B7835" w:rsidP="001B783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A7FE995" w14:textId="77777777" w:rsidR="001B7835" w:rsidRDefault="001B7835" w:rsidP="001B783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B7835" w14:paraId="07D78FAF" w14:textId="77777777" w:rsidTr="001B7835">
        <w:tc>
          <w:tcPr>
            <w:cnfStyle w:val="001000000000" w:firstRow="0" w:lastRow="0" w:firstColumn="1" w:lastColumn="0" w:oddVBand="0" w:evenVBand="0" w:oddHBand="0" w:evenHBand="0" w:firstRowFirstColumn="0" w:firstRowLastColumn="0" w:lastRowFirstColumn="0" w:lastRowLastColumn="0"/>
            <w:tcW w:w="641" w:type="dxa"/>
          </w:tcPr>
          <w:p w14:paraId="5079CF8A" w14:textId="77777777" w:rsidR="001B7835" w:rsidRDefault="001B7835" w:rsidP="001B7835">
            <w:pPr>
              <w:jc w:val="center"/>
            </w:pPr>
            <w:r>
              <w:t>4</w:t>
            </w:r>
          </w:p>
        </w:tc>
        <w:tc>
          <w:tcPr>
            <w:tcW w:w="5117" w:type="dxa"/>
          </w:tcPr>
          <w:p w14:paraId="6C1BAEE8" w14:textId="76E8901D" w:rsidR="001B7835" w:rsidRDefault="001B7835" w:rsidP="001B7835">
            <w:pPr>
              <w:cnfStyle w:val="000000000000" w:firstRow="0" w:lastRow="0" w:firstColumn="0" w:lastColumn="0" w:oddVBand="0" w:evenVBand="0" w:oddHBand="0" w:evenHBand="0" w:firstRowFirstColumn="0" w:firstRowLastColumn="0" w:lastRowFirstColumn="0" w:lastRowLastColumn="0"/>
            </w:pPr>
            <w:r w:rsidRPr="0080442A">
              <w:rPr>
                <w:rFonts w:cstheme="minorHAnsi"/>
              </w:rPr>
              <w:t xml:space="preserve">The State must resolve State complaints that allege violations that occurred within one year of the date the complaint is filed. </w:t>
            </w:r>
          </w:p>
        </w:tc>
        <w:tc>
          <w:tcPr>
            <w:tcW w:w="2880" w:type="dxa"/>
          </w:tcPr>
          <w:p w14:paraId="3322970F" w14:textId="77777777" w:rsidR="001B7835" w:rsidRDefault="001B7835" w:rsidP="001B783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109D9C3" w14:textId="77777777" w:rsidR="001B7835" w:rsidRDefault="001B7835" w:rsidP="001B7835">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1F3FA57" w14:textId="77777777" w:rsidR="001B7835" w:rsidRDefault="001B7835" w:rsidP="001B7835">
            <w:pPr>
              <w:pStyle w:val="ListParagraph"/>
              <w:ind w:left="459"/>
              <w:cnfStyle w:val="000000000000" w:firstRow="0" w:lastRow="0" w:firstColumn="0" w:lastColumn="0" w:oddVBand="0" w:evenVBand="0" w:oddHBand="0" w:evenHBand="0" w:firstRowFirstColumn="0" w:firstRowLastColumn="0" w:lastRowFirstColumn="0" w:lastRowLastColumn="0"/>
            </w:pPr>
          </w:p>
        </w:tc>
      </w:tr>
      <w:tr w:rsidR="001B7835" w14:paraId="581E9E67" w14:textId="77777777" w:rsidTr="001B7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3AFE944" w14:textId="77777777" w:rsidR="001B7835" w:rsidRDefault="001B7835" w:rsidP="001B7835">
            <w:pPr>
              <w:jc w:val="center"/>
            </w:pPr>
            <w:r>
              <w:t>5</w:t>
            </w:r>
          </w:p>
        </w:tc>
        <w:tc>
          <w:tcPr>
            <w:tcW w:w="5117" w:type="dxa"/>
          </w:tcPr>
          <w:p w14:paraId="3E94CB7B" w14:textId="7EF4147F" w:rsidR="001B7835" w:rsidRDefault="001B7835" w:rsidP="001B7835">
            <w:pPr>
              <w:cnfStyle w:val="000000100000" w:firstRow="0" w:lastRow="0" w:firstColumn="0" w:lastColumn="0" w:oddVBand="0" w:evenVBand="0" w:oddHBand="1" w:evenHBand="0" w:firstRowFirstColumn="0" w:firstRowLastColumn="0" w:lastRowFirstColumn="0" w:lastRowLastColumn="0"/>
            </w:pPr>
            <w:r w:rsidRPr="0080442A">
              <w:rPr>
                <w:rFonts w:cstheme="minorHAnsi"/>
              </w:rPr>
              <w:t>The State has the discretion to accept State complaints filed electronically.</w:t>
            </w:r>
          </w:p>
        </w:tc>
        <w:tc>
          <w:tcPr>
            <w:tcW w:w="2880" w:type="dxa"/>
          </w:tcPr>
          <w:p w14:paraId="0CB527C9" w14:textId="77777777" w:rsidR="001B7835" w:rsidRDefault="001B7835" w:rsidP="001B783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CC3FEFF" w14:textId="77777777" w:rsidR="001B7835" w:rsidRDefault="001B7835" w:rsidP="001B783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61A4039" w14:textId="77777777" w:rsidR="001B7835" w:rsidRDefault="001B7835" w:rsidP="001B783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B7835" w14:paraId="7CBFCA3C" w14:textId="77777777" w:rsidTr="001B7835">
        <w:tc>
          <w:tcPr>
            <w:cnfStyle w:val="001000000000" w:firstRow="0" w:lastRow="0" w:firstColumn="1" w:lastColumn="0" w:oddVBand="0" w:evenVBand="0" w:oddHBand="0" w:evenHBand="0" w:firstRowFirstColumn="0" w:firstRowLastColumn="0" w:lastRowFirstColumn="0" w:lastRowLastColumn="0"/>
            <w:tcW w:w="641" w:type="dxa"/>
          </w:tcPr>
          <w:p w14:paraId="1F8BD34B" w14:textId="4466F37C" w:rsidR="001B7835" w:rsidRDefault="001B7835" w:rsidP="001B7835">
            <w:pPr>
              <w:jc w:val="center"/>
            </w:pPr>
            <w:r>
              <w:lastRenderedPageBreak/>
              <w:t>6</w:t>
            </w:r>
          </w:p>
        </w:tc>
        <w:tc>
          <w:tcPr>
            <w:tcW w:w="5117" w:type="dxa"/>
          </w:tcPr>
          <w:p w14:paraId="52359626" w14:textId="00497A54" w:rsidR="001B7835" w:rsidRDefault="001B7835" w:rsidP="001B7835">
            <w:pPr>
              <w:cnfStyle w:val="000000000000" w:firstRow="0" w:lastRow="0" w:firstColumn="0" w:lastColumn="0" w:oddVBand="0" w:evenVBand="0" w:oddHBand="0" w:evenHBand="0" w:firstRowFirstColumn="0" w:firstRowLastColumn="0" w:lastRowFirstColumn="0" w:lastRowLastColumn="0"/>
            </w:pPr>
            <w:r w:rsidRPr="00D1022C">
              <w:rPr>
                <w:rFonts w:cstheme="minorHAnsi"/>
              </w:rPr>
              <w:t>The State cannot require a sworn statement (e.g., an affidavit or notarized complaint).</w:t>
            </w:r>
          </w:p>
        </w:tc>
        <w:tc>
          <w:tcPr>
            <w:tcW w:w="2880" w:type="dxa"/>
          </w:tcPr>
          <w:p w14:paraId="372C926D" w14:textId="77777777" w:rsidR="001B7835" w:rsidRDefault="001B7835" w:rsidP="001B783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3FA25F5" w14:textId="77777777" w:rsidR="001B7835" w:rsidRDefault="001B7835" w:rsidP="001B7835">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E8EF0FB" w14:textId="77777777" w:rsidR="001B7835" w:rsidRDefault="001B7835" w:rsidP="001B7835">
            <w:pPr>
              <w:pStyle w:val="ListParagraph"/>
              <w:ind w:left="459"/>
              <w:cnfStyle w:val="000000000000" w:firstRow="0" w:lastRow="0" w:firstColumn="0" w:lastColumn="0" w:oddVBand="0" w:evenVBand="0" w:oddHBand="0" w:evenHBand="0" w:firstRowFirstColumn="0" w:firstRowLastColumn="0" w:lastRowFirstColumn="0" w:lastRowLastColumn="0"/>
            </w:pPr>
          </w:p>
        </w:tc>
      </w:tr>
      <w:tr w:rsidR="002B1464" w14:paraId="11214529" w14:textId="77777777" w:rsidTr="001B7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3BCA1B6" w14:textId="3C97C1BA" w:rsidR="002B1464" w:rsidRDefault="002B1464" w:rsidP="00711941">
            <w:pPr>
              <w:jc w:val="center"/>
            </w:pPr>
            <w:r>
              <w:t>7</w:t>
            </w:r>
          </w:p>
        </w:tc>
        <w:tc>
          <w:tcPr>
            <w:tcW w:w="5117" w:type="dxa"/>
          </w:tcPr>
          <w:p w14:paraId="66948175" w14:textId="2346994B" w:rsidR="002B1464" w:rsidRDefault="002B1464" w:rsidP="00711941">
            <w:pPr>
              <w:cnfStyle w:val="000000100000" w:firstRow="0" w:lastRow="0" w:firstColumn="0" w:lastColumn="0" w:oddVBand="0" w:evenVBand="0" w:oddHBand="1" w:evenHBand="0" w:firstRowFirstColumn="0" w:firstRowLastColumn="0" w:lastRowFirstColumn="0" w:lastRowLastColumn="0"/>
            </w:pPr>
            <w:r w:rsidRPr="0080442A">
              <w:rPr>
                <w:rFonts w:cstheme="minorHAnsi"/>
              </w:rPr>
              <w:t>The State can choose to dismiss a State complaint that does not include all the required content. In such cases, it should have adopted proper notice procedures for such situations.</w:t>
            </w:r>
          </w:p>
        </w:tc>
        <w:tc>
          <w:tcPr>
            <w:tcW w:w="2880" w:type="dxa"/>
          </w:tcPr>
          <w:p w14:paraId="653DDC5D" w14:textId="77777777" w:rsidR="002B1464" w:rsidRDefault="002B1464"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13BB9F9" w14:textId="77777777" w:rsidR="002B1464" w:rsidRDefault="002B1464" w:rsidP="0071194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B5A454C" w14:textId="77777777" w:rsidR="002B1464" w:rsidRDefault="002B1464"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15D86C6" w14:textId="6E24320E" w:rsidR="00FB072C" w:rsidRDefault="00FB072C" w:rsidP="00FB072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C83371" w14:paraId="6763F560" w14:textId="77777777" w:rsidTr="003F45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C99D6E9" w14:textId="77777777" w:rsidR="00C83371" w:rsidRDefault="00C83371" w:rsidP="002B6D13">
            <w:pPr>
              <w:jc w:val="center"/>
            </w:pPr>
            <w:r>
              <w:t>ID</w:t>
            </w:r>
          </w:p>
        </w:tc>
        <w:tc>
          <w:tcPr>
            <w:tcW w:w="5117" w:type="dxa"/>
          </w:tcPr>
          <w:p w14:paraId="24D66F9B"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9CA4FC9"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163B4ED" w14:textId="77777777" w:rsidR="00C83371" w:rsidRDefault="00C83371"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920B8F2"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C83371" w14:paraId="6D6C2E53"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C95F70" w14:textId="0C10E2CC" w:rsidR="00C83371" w:rsidRDefault="00C83371" w:rsidP="001F7218">
            <w:pPr>
              <w:jc w:val="center"/>
            </w:pPr>
            <w:r>
              <w:t>8</w:t>
            </w:r>
          </w:p>
        </w:tc>
        <w:tc>
          <w:tcPr>
            <w:tcW w:w="5117" w:type="dxa"/>
          </w:tcPr>
          <w:p w14:paraId="76384076" w14:textId="1694A945" w:rsidR="00C83371" w:rsidRDefault="00C83371" w:rsidP="001F7218">
            <w:pPr>
              <w:cnfStyle w:val="000000100000" w:firstRow="0" w:lastRow="0" w:firstColumn="0" w:lastColumn="0" w:oddVBand="0" w:evenVBand="0" w:oddHBand="1" w:evenHBand="0" w:firstRowFirstColumn="0" w:firstRowLastColumn="0" w:lastRowFirstColumn="0" w:lastRowLastColumn="0"/>
            </w:pPr>
            <w:r w:rsidRPr="0080442A">
              <w:rPr>
                <w:rFonts w:cstheme="minorHAnsi"/>
              </w:rPr>
              <w:t>Does the State choose to accept and resolve a violation that occurred more than one year prior to the filing of a State complaint? If so, what is the State’s timeline? How does the State let the public know the timeline for filing?</w:t>
            </w:r>
          </w:p>
        </w:tc>
        <w:tc>
          <w:tcPr>
            <w:tcW w:w="2880" w:type="dxa"/>
          </w:tcPr>
          <w:p w14:paraId="19F8B58D" w14:textId="77777777" w:rsidR="00C83371" w:rsidRDefault="00C83371"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559A176" w14:textId="77777777" w:rsidR="00C83371" w:rsidRDefault="00C83371" w:rsidP="001F721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A941166" w14:textId="77777777" w:rsidR="00C83371" w:rsidRDefault="00C83371"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83371" w14:paraId="15584E88"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6A3A0FCD" w14:textId="7229A6B3" w:rsidR="00C83371" w:rsidRDefault="00C83371" w:rsidP="001F7218">
            <w:pPr>
              <w:jc w:val="center"/>
            </w:pPr>
            <w:r>
              <w:t>9</w:t>
            </w:r>
          </w:p>
        </w:tc>
        <w:tc>
          <w:tcPr>
            <w:tcW w:w="5117" w:type="dxa"/>
          </w:tcPr>
          <w:p w14:paraId="507D09CF" w14:textId="1594BD1E" w:rsidR="00C83371" w:rsidRDefault="00C83371" w:rsidP="001F7218">
            <w:pPr>
              <w:cnfStyle w:val="000000000000" w:firstRow="0" w:lastRow="0" w:firstColumn="0" w:lastColumn="0" w:oddVBand="0" w:evenVBand="0" w:oddHBand="0" w:evenHBand="0" w:firstRowFirstColumn="0" w:firstRowLastColumn="0" w:lastRowFirstColumn="0" w:lastRowLastColumn="0"/>
            </w:pPr>
            <w:r w:rsidRPr="0080442A">
              <w:rPr>
                <w:rFonts w:cstheme="minorHAnsi"/>
              </w:rPr>
              <w:t xml:space="preserve">How does the SEA/LA respond if a “complaint” does not include all the required content? </w:t>
            </w:r>
          </w:p>
        </w:tc>
        <w:tc>
          <w:tcPr>
            <w:tcW w:w="2880" w:type="dxa"/>
          </w:tcPr>
          <w:p w14:paraId="341A9A21" w14:textId="77777777" w:rsidR="00C83371" w:rsidRDefault="00C83371"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B97A253" w14:textId="77777777" w:rsidR="00C83371" w:rsidRDefault="00C83371" w:rsidP="001F721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33B4F27" w14:textId="77777777" w:rsidR="00C83371" w:rsidRDefault="00C83371"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83371" w14:paraId="109FABEB"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7C97632" w14:textId="3CAA74DF" w:rsidR="00C83371" w:rsidRDefault="00C83371" w:rsidP="001F7218">
            <w:pPr>
              <w:jc w:val="center"/>
            </w:pPr>
            <w:r>
              <w:t>10</w:t>
            </w:r>
          </w:p>
        </w:tc>
        <w:tc>
          <w:tcPr>
            <w:tcW w:w="5117" w:type="dxa"/>
          </w:tcPr>
          <w:p w14:paraId="06C85541" w14:textId="4C152B0B" w:rsidR="00C83371" w:rsidRDefault="00987BA7" w:rsidP="001F7218">
            <w:pPr>
              <w:cnfStyle w:val="000000100000" w:firstRow="0" w:lastRow="0" w:firstColumn="0" w:lastColumn="0" w:oddVBand="0" w:evenVBand="0" w:oddHBand="1" w:evenHBand="0" w:firstRowFirstColumn="0" w:firstRowLastColumn="0" w:lastRowFirstColumn="0" w:lastRowLastColumn="0"/>
            </w:pPr>
            <w:r w:rsidRPr="0080442A">
              <w:rPr>
                <w:rFonts w:cstheme="minorHAnsi"/>
              </w:rPr>
              <w:t>What methods can individuals use to file a State complaint–fax, email, U.S. mail, in-person, etc.?</w:t>
            </w:r>
          </w:p>
        </w:tc>
        <w:tc>
          <w:tcPr>
            <w:tcW w:w="2880" w:type="dxa"/>
          </w:tcPr>
          <w:p w14:paraId="69572D10" w14:textId="77777777" w:rsidR="00C83371" w:rsidRDefault="00C83371"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068B62C" w14:textId="77777777" w:rsidR="00C83371" w:rsidRDefault="00C83371" w:rsidP="001F721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C219D62" w14:textId="77777777" w:rsidR="00C83371" w:rsidRDefault="00C83371"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83371" w14:paraId="7789B987"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58931EC0" w14:textId="50C03613" w:rsidR="00C83371" w:rsidRDefault="00C83371" w:rsidP="001F7218">
            <w:pPr>
              <w:jc w:val="center"/>
            </w:pPr>
            <w:r>
              <w:t>11</w:t>
            </w:r>
          </w:p>
        </w:tc>
        <w:tc>
          <w:tcPr>
            <w:tcW w:w="5117" w:type="dxa"/>
          </w:tcPr>
          <w:p w14:paraId="1F0F976D" w14:textId="166F5E30" w:rsidR="00C83371" w:rsidRDefault="00C83371" w:rsidP="001F7218">
            <w:pPr>
              <w:cnfStyle w:val="000000000000" w:firstRow="0" w:lastRow="0" w:firstColumn="0" w:lastColumn="0" w:oddVBand="0" w:evenVBand="0" w:oddHBand="0" w:evenHBand="0" w:firstRowFirstColumn="0" w:firstRowLastColumn="0" w:lastRowFirstColumn="0" w:lastRowLastColumn="0"/>
            </w:pPr>
            <w:r w:rsidRPr="0080442A">
              <w:rPr>
                <w:rFonts w:cstheme="minorHAnsi"/>
              </w:rPr>
              <w:t>How does the State ensure the confidentiality of personally identifiable information and authenticate the complainant?</w:t>
            </w:r>
          </w:p>
        </w:tc>
        <w:tc>
          <w:tcPr>
            <w:tcW w:w="2880" w:type="dxa"/>
          </w:tcPr>
          <w:p w14:paraId="52C45D69" w14:textId="77777777" w:rsidR="00C83371" w:rsidRDefault="00C83371"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2405FCF" w14:textId="77777777" w:rsidR="00C83371" w:rsidRDefault="00C83371" w:rsidP="001F721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AA859CD" w14:textId="77777777" w:rsidR="00C83371" w:rsidRDefault="00C83371"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83371" w14:paraId="48D1F379"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99F68C0" w14:textId="2125473E" w:rsidR="00C83371" w:rsidRDefault="00C83371" w:rsidP="001F7218">
            <w:pPr>
              <w:jc w:val="center"/>
            </w:pPr>
            <w:r>
              <w:t>12</w:t>
            </w:r>
          </w:p>
        </w:tc>
        <w:tc>
          <w:tcPr>
            <w:tcW w:w="5117" w:type="dxa"/>
          </w:tcPr>
          <w:p w14:paraId="73827F90" w14:textId="5D634151" w:rsidR="00C83371" w:rsidRDefault="00C83371" w:rsidP="001F7218">
            <w:pPr>
              <w:cnfStyle w:val="000000100000" w:firstRow="0" w:lastRow="0" w:firstColumn="0" w:lastColumn="0" w:oddVBand="0" w:evenVBand="0" w:oddHBand="1" w:evenHBand="0" w:firstRowFirstColumn="0" w:firstRowLastColumn="0" w:lastRowFirstColumn="0" w:lastRowLastColumn="0"/>
            </w:pPr>
            <w:r w:rsidRPr="0080442A">
              <w:rPr>
                <w:rFonts w:cstheme="minorHAnsi"/>
              </w:rPr>
              <w:t>How does the State disseminate information about how a stakeholder can file a State complaint?</w:t>
            </w:r>
          </w:p>
        </w:tc>
        <w:tc>
          <w:tcPr>
            <w:tcW w:w="2880" w:type="dxa"/>
          </w:tcPr>
          <w:p w14:paraId="62629A63" w14:textId="77777777" w:rsidR="00C83371" w:rsidRDefault="00C83371"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BC9C444" w14:textId="77777777" w:rsidR="00C83371" w:rsidRDefault="00C83371" w:rsidP="001F721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67B7206" w14:textId="77777777" w:rsidR="00C83371" w:rsidRDefault="00C83371" w:rsidP="0062401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83371" w14:paraId="7757D4AF"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397631A3" w14:textId="1E680437" w:rsidR="00C83371" w:rsidRDefault="00C83371" w:rsidP="001F7218">
            <w:pPr>
              <w:jc w:val="center"/>
            </w:pPr>
            <w:r>
              <w:t>13</w:t>
            </w:r>
          </w:p>
        </w:tc>
        <w:tc>
          <w:tcPr>
            <w:tcW w:w="5117" w:type="dxa"/>
          </w:tcPr>
          <w:p w14:paraId="065B1B67" w14:textId="42C36771" w:rsidR="00C83371" w:rsidRDefault="00C83371" w:rsidP="001F7218">
            <w:pPr>
              <w:cnfStyle w:val="000000000000" w:firstRow="0" w:lastRow="0" w:firstColumn="0" w:lastColumn="0" w:oddVBand="0" w:evenVBand="0" w:oddHBand="0" w:evenHBand="0" w:firstRowFirstColumn="0" w:firstRowLastColumn="0" w:lastRowFirstColumn="0" w:lastRowLastColumn="0"/>
            </w:pPr>
            <w:r w:rsidRPr="0080442A">
              <w:rPr>
                <w:rFonts w:cstheme="minorHAnsi"/>
              </w:rPr>
              <w:t>What circumstances would warrant the dismissal of a State complaint received by the SEA or LA?</w:t>
            </w:r>
          </w:p>
        </w:tc>
        <w:tc>
          <w:tcPr>
            <w:tcW w:w="2880" w:type="dxa"/>
          </w:tcPr>
          <w:p w14:paraId="048C2B28" w14:textId="77777777" w:rsidR="00C83371" w:rsidRDefault="00C83371"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06043D3" w14:textId="77777777" w:rsidR="00C83371" w:rsidRDefault="00C83371" w:rsidP="001F721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816A229" w14:textId="77777777" w:rsidR="00C83371" w:rsidRDefault="00C83371" w:rsidP="0062401F">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4A6D4C6D" w14:textId="77777777" w:rsidR="003F45D2" w:rsidRDefault="003F45D2" w:rsidP="003F45D2">
      <w:pPr>
        <w:pStyle w:val="Heading3"/>
      </w:pPr>
      <w:r>
        <w:t>Key Conclusions</w:t>
      </w:r>
    </w:p>
    <w:p w14:paraId="2D832ECF" w14:textId="77777777" w:rsidR="00FB072C" w:rsidRPr="000A276D" w:rsidRDefault="00FB072C" w:rsidP="009E5EB5">
      <w:pPr>
        <w:pStyle w:val="ListParagraph"/>
        <w:numPr>
          <w:ilvl w:val="0"/>
          <w:numId w:val="4"/>
        </w:numPr>
      </w:pPr>
    </w:p>
    <w:p w14:paraId="281E5578" w14:textId="5FB634D9" w:rsidR="000F062D" w:rsidRPr="00436F02" w:rsidRDefault="000F062D" w:rsidP="00436F02">
      <w:pPr>
        <w:pStyle w:val="Heading2"/>
      </w:pPr>
      <w:r w:rsidRPr="00436F02">
        <w:rPr>
          <w:b/>
          <w:bCs/>
        </w:rPr>
        <w:lastRenderedPageBreak/>
        <w:t>D.</w:t>
      </w:r>
      <w:r>
        <w:t xml:space="preserve"> </w:t>
      </w:r>
      <w:r w:rsidRPr="00436F02">
        <w:t>What are the State requirements regarding the scope of allegations and relief that may be included in a State complaint?</w:t>
      </w:r>
    </w:p>
    <w:p w14:paraId="1D4941E7" w14:textId="26088644" w:rsidR="005073F2" w:rsidRDefault="00000000" w:rsidP="008206C8">
      <w:pPr>
        <w:pStyle w:val="ListParagraph"/>
        <w:numPr>
          <w:ilvl w:val="0"/>
          <w:numId w:val="4"/>
        </w:numPr>
        <w:jc w:val="both"/>
      </w:pPr>
      <w:hyperlink r:id="rId19" w:history="1">
        <w:r w:rsidR="007E5AEF" w:rsidRPr="000A276D">
          <w:rPr>
            <w:rStyle w:val="Hyperlink"/>
          </w:rPr>
          <w:t>34 CFR §303.43</w:t>
        </w:r>
        <w:r w:rsidR="00B85F62">
          <w:rPr>
            <w:rStyle w:val="Hyperlink"/>
          </w:rPr>
          <w:t xml:space="preserve">2 </w:t>
        </w:r>
        <w:r w:rsidR="00B85F62" w:rsidRPr="00B85F62">
          <w:rPr>
            <w:rStyle w:val="Hyperlink"/>
          </w:rPr>
          <w:t>—</w:t>
        </w:r>
        <w:r w:rsidR="00B85F62">
          <w:rPr>
            <w:rStyle w:val="Hyperlink"/>
          </w:rPr>
          <w:t xml:space="preserve"> Adoption of State complaint procedures</w:t>
        </w:r>
      </w:hyperlink>
    </w:p>
    <w:p w14:paraId="2C3AF184" w14:textId="77777777" w:rsidR="005073F2" w:rsidRDefault="005073F2" w:rsidP="005073F2">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994446" w14:paraId="24E11BB6" w14:textId="77777777" w:rsidTr="005505A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 w:type="dxa"/>
          </w:tcPr>
          <w:p w14:paraId="7EC7DBE7" w14:textId="77777777" w:rsidR="00994446" w:rsidRDefault="00994446" w:rsidP="002B6D13">
            <w:pPr>
              <w:jc w:val="center"/>
            </w:pPr>
            <w:r>
              <w:t>ID</w:t>
            </w:r>
          </w:p>
        </w:tc>
        <w:tc>
          <w:tcPr>
            <w:tcW w:w="4261" w:type="dxa"/>
          </w:tcPr>
          <w:p w14:paraId="544C3237"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398" w:type="dxa"/>
          </w:tcPr>
          <w:p w14:paraId="52CBDDA6"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Evidence</w:t>
            </w:r>
          </w:p>
        </w:tc>
        <w:tc>
          <w:tcPr>
            <w:tcW w:w="1473" w:type="dxa"/>
          </w:tcPr>
          <w:p w14:paraId="72030CE2" w14:textId="77777777" w:rsidR="00994446" w:rsidRDefault="00994446"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325" w:type="dxa"/>
          </w:tcPr>
          <w:p w14:paraId="7A12234C"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994446" w14:paraId="1CC01A71" w14:textId="77777777" w:rsidTr="00550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AF0EDC1" w14:textId="77777777" w:rsidR="00994446" w:rsidRDefault="00994446" w:rsidP="005F3AD4">
            <w:pPr>
              <w:jc w:val="center"/>
            </w:pPr>
            <w:r>
              <w:t>1</w:t>
            </w:r>
          </w:p>
        </w:tc>
        <w:tc>
          <w:tcPr>
            <w:tcW w:w="4261" w:type="dxa"/>
          </w:tcPr>
          <w:p w14:paraId="37DE00BF" w14:textId="7A6C0D3F" w:rsidR="00994446" w:rsidRDefault="00994446" w:rsidP="005F3AD4">
            <w:pPr>
              <w:cnfStyle w:val="000000100000" w:firstRow="0" w:lastRow="0" w:firstColumn="0" w:lastColumn="0" w:oddVBand="0" w:evenVBand="0" w:oddHBand="1" w:evenHBand="0" w:firstRowFirstColumn="0" w:firstRowLastColumn="0" w:lastRowFirstColumn="0" w:lastRowLastColumn="0"/>
            </w:pPr>
            <w:r w:rsidRPr="00CC7F15">
              <w:rPr>
                <w:rFonts w:cstheme="minorHAnsi"/>
              </w:rPr>
              <w:t>The State may not refuse to resolve a parent’s State complaint challenging a public agency’s eligibility determination.</w:t>
            </w:r>
          </w:p>
        </w:tc>
        <w:tc>
          <w:tcPr>
            <w:tcW w:w="2398" w:type="dxa"/>
          </w:tcPr>
          <w:p w14:paraId="62C10AE1" w14:textId="77777777" w:rsidR="00994446" w:rsidRDefault="00994446" w:rsidP="00DE7F4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22CB5599" w14:textId="77777777" w:rsidR="00994446" w:rsidRDefault="00994446" w:rsidP="005F3AD4">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6D9F8BB9" w14:textId="77777777" w:rsidR="00994446" w:rsidRDefault="00994446" w:rsidP="00DE7F4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94446" w14:paraId="3F33C3EF" w14:textId="77777777" w:rsidTr="005505A0">
        <w:tc>
          <w:tcPr>
            <w:cnfStyle w:val="001000000000" w:firstRow="0" w:lastRow="0" w:firstColumn="1" w:lastColumn="0" w:oddVBand="0" w:evenVBand="0" w:oddHBand="0" w:evenHBand="0" w:firstRowFirstColumn="0" w:firstRowLastColumn="0" w:lastRowFirstColumn="0" w:lastRowLastColumn="0"/>
            <w:tcW w:w="535" w:type="dxa"/>
          </w:tcPr>
          <w:p w14:paraId="10C319A0" w14:textId="77777777" w:rsidR="00994446" w:rsidRDefault="00994446" w:rsidP="005F3AD4">
            <w:pPr>
              <w:jc w:val="center"/>
            </w:pPr>
            <w:r>
              <w:t>2</w:t>
            </w:r>
          </w:p>
        </w:tc>
        <w:tc>
          <w:tcPr>
            <w:tcW w:w="4261" w:type="dxa"/>
          </w:tcPr>
          <w:p w14:paraId="27BAC7EC" w14:textId="5D9D8F6A" w:rsidR="00994446" w:rsidRDefault="00994446" w:rsidP="005F3AD4">
            <w:pPr>
              <w:cnfStyle w:val="000000000000" w:firstRow="0" w:lastRow="0" w:firstColumn="0" w:lastColumn="0" w:oddVBand="0" w:evenVBand="0" w:oddHBand="0" w:evenHBand="0" w:firstRowFirstColumn="0" w:firstRowLastColumn="0" w:lastRowFirstColumn="0" w:lastRowLastColumn="0"/>
            </w:pPr>
            <w:r w:rsidRPr="00DA294A">
              <w:rPr>
                <w:b/>
                <w:bCs/>
              </w:rPr>
              <w:t>[PART B ONLY]</w:t>
            </w:r>
            <w:r w:rsidRPr="00CC7F15">
              <w:t xml:space="preserve"> The State may not refuse to resolve a State complaint alleging a denial of a free appropriate public education (FAPE), including those in which the parent is seeking tuition reimbursement or placement in a private school at public expense.</w:t>
            </w:r>
          </w:p>
        </w:tc>
        <w:tc>
          <w:tcPr>
            <w:tcW w:w="2398" w:type="dxa"/>
          </w:tcPr>
          <w:p w14:paraId="31906807" w14:textId="77777777" w:rsidR="00994446" w:rsidRDefault="00994446" w:rsidP="00DE7F4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473" w:type="dxa"/>
          </w:tcPr>
          <w:p w14:paraId="0BF39702" w14:textId="77777777" w:rsidR="00994446" w:rsidRDefault="00994446" w:rsidP="005F3AD4">
            <w:pPr>
              <w:jc w:val="center"/>
              <w:cnfStyle w:val="000000000000" w:firstRow="0" w:lastRow="0" w:firstColumn="0" w:lastColumn="0" w:oddVBand="0" w:evenVBand="0" w:oddHBand="0" w:evenHBand="0" w:firstRowFirstColumn="0" w:firstRowLastColumn="0" w:lastRowFirstColumn="0" w:lastRowLastColumn="0"/>
            </w:pPr>
          </w:p>
        </w:tc>
        <w:tc>
          <w:tcPr>
            <w:tcW w:w="3325" w:type="dxa"/>
          </w:tcPr>
          <w:p w14:paraId="1AF4DFA0" w14:textId="77777777" w:rsidR="00994446" w:rsidRDefault="00994446" w:rsidP="00DE7F4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994446" w14:paraId="19797647" w14:textId="77777777" w:rsidTr="00550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FF07440" w14:textId="77777777" w:rsidR="00994446" w:rsidRDefault="00994446" w:rsidP="005F3AD4">
            <w:pPr>
              <w:jc w:val="center"/>
            </w:pPr>
            <w:r>
              <w:t>3</w:t>
            </w:r>
          </w:p>
        </w:tc>
        <w:tc>
          <w:tcPr>
            <w:tcW w:w="4261" w:type="dxa"/>
          </w:tcPr>
          <w:p w14:paraId="06A89F95" w14:textId="3C2DE157" w:rsidR="00994446" w:rsidRDefault="00994446" w:rsidP="005F3AD4">
            <w:pPr>
              <w:cnfStyle w:val="000000100000" w:firstRow="0" w:lastRow="0" w:firstColumn="0" w:lastColumn="0" w:oddVBand="0" w:evenVBand="0" w:oddHBand="1" w:evenHBand="0" w:firstRowFirstColumn="0" w:firstRowLastColumn="0" w:lastRowFirstColumn="0" w:lastRowLastColumn="0"/>
            </w:pPr>
            <w:r w:rsidRPr="00DA294A">
              <w:rPr>
                <w:b/>
                <w:bCs/>
              </w:rPr>
              <w:t>[PART B ONLY]</w:t>
            </w:r>
            <w:r w:rsidRPr="1A3B6D3F">
              <w:t xml:space="preserve"> </w:t>
            </w:r>
            <w:r w:rsidRPr="00562C08">
              <w:t>The State must resolve State complaints alleging that a public agency has not provided FAPE to an individual child or a group of children in accordance with Part B.</w:t>
            </w:r>
          </w:p>
        </w:tc>
        <w:tc>
          <w:tcPr>
            <w:tcW w:w="2398" w:type="dxa"/>
          </w:tcPr>
          <w:p w14:paraId="03EE7FA1" w14:textId="77777777" w:rsidR="00994446" w:rsidRDefault="00994446" w:rsidP="00DE7F4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6FA2F96F" w14:textId="77777777" w:rsidR="00994446" w:rsidRDefault="00994446" w:rsidP="005F3AD4">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5A480F22" w14:textId="77777777" w:rsidR="00994446" w:rsidRDefault="00994446" w:rsidP="00DE7F4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94446" w14:paraId="3295B2E6" w14:textId="77777777" w:rsidTr="005505A0">
        <w:tc>
          <w:tcPr>
            <w:cnfStyle w:val="001000000000" w:firstRow="0" w:lastRow="0" w:firstColumn="1" w:lastColumn="0" w:oddVBand="0" w:evenVBand="0" w:oddHBand="0" w:evenHBand="0" w:firstRowFirstColumn="0" w:firstRowLastColumn="0" w:lastRowFirstColumn="0" w:lastRowLastColumn="0"/>
            <w:tcW w:w="535" w:type="dxa"/>
          </w:tcPr>
          <w:p w14:paraId="63BB3CFC" w14:textId="77777777" w:rsidR="00994446" w:rsidRDefault="00994446" w:rsidP="005F3AD4">
            <w:pPr>
              <w:jc w:val="center"/>
            </w:pPr>
            <w:r>
              <w:t>4</w:t>
            </w:r>
          </w:p>
        </w:tc>
        <w:tc>
          <w:tcPr>
            <w:tcW w:w="4261" w:type="dxa"/>
          </w:tcPr>
          <w:p w14:paraId="2E2D8548" w14:textId="77777777" w:rsidR="00994446" w:rsidRDefault="00994446" w:rsidP="005F3AD4">
            <w:pPr>
              <w:cnfStyle w:val="000000000000" w:firstRow="0" w:lastRow="0" w:firstColumn="0" w:lastColumn="0" w:oddVBand="0" w:evenVBand="0" w:oddHBand="0" w:evenHBand="0" w:firstRowFirstColumn="0" w:firstRowLastColumn="0" w:lastRowFirstColumn="0" w:lastRowLastColumn="0"/>
              <w:rPr>
                <w:rFonts w:cstheme="minorHAnsi"/>
              </w:rPr>
            </w:pPr>
            <w:r w:rsidRPr="0080442A">
              <w:rPr>
                <w:rFonts w:cstheme="minorHAnsi"/>
              </w:rPr>
              <w:t>If an SEA or LA has found a failure to provide appropriate services, it must address:</w:t>
            </w:r>
          </w:p>
          <w:p w14:paraId="7315FBCF" w14:textId="77777777" w:rsidR="00994446" w:rsidRPr="00B37F5C" w:rsidRDefault="00994446" w:rsidP="009E5EB5">
            <w:pPr>
              <w:pStyle w:val="ListParagraph"/>
              <w:numPr>
                <w:ilvl w:val="0"/>
                <w:numId w:val="8"/>
              </w:numPr>
              <w:ind w:left="374"/>
              <w:cnfStyle w:val="000000000000" w:firstRow="0" w:lastRow="0" w:firstColumn="0" w:lastColumn="0" w:oddVBand="0" w:evenVBand="0" w:oddHBand="0" w:evenHBand="0" w:firstRowFirstColumn="0" w:firstRowLastColumn="0" w:lastRowFirstColumn="0" w:lastRowLastColumn="0"/>
            </w:pPr>
            <w:r w:rsidRPr="00B37F5C">
              <w:rPr>
                <w:rFonts w:cstheme="minorHAnsi"/>
              </w:rPr>
              <w:t>the failure to provide appropriate services, including corrective action(s) appropriate to address the needs of the child (such as compensatory services or monetary reimbursement); and</w:t>
            </w:r>
          </w:p>
          <w:p w14:paraId="211F7C6B" w14:textId="2D6A1EC0" w:rsidR="00994446" w:rsidRDefault="00994446" w:rsidP="009E5EB5">
            <w:pPr>
              <w:pStyle w:val="ListParagraph"/>
              <w:numPr>
                <w:ilvl w:val="0"/>
                <w:numId w:val="8"/>
              </w:numPr>
              <w:ind w:left="374"/>
              <w:cnfStyle w:val="000000000000" w:firstRow="0" w:lastRow="0" w:firstColumn="0" w:lastColumn="0" w:oddVBand="0" w:evenVBand="0" w:oddHBand="0" w:evenHBand="0" w:firstRowFirstColumn="0" w:firstRowLastColumn="0" w:lastRowFirstColumn="0" w:lastRowLastColumn="0"/>
            </w:pPr>
            <w:r w:rsidRPr="00B37F5C">
              <w:rPr>
                <w:rFonts w:cstheme="minorHAnsi"/>
              </w:rPr>
              <w:t>appropriate future provision of services for all children with disabilities.</w:t>
            </w:r>
          </w:p>
        </w:tc>
        <w:tc>
          <w:tcPr>
            <w:tcW w:w="2398" w:type="dxa"/>
          </w:tcPr>
          <w:p w14:paraId="020672D6" w14:textId="77777777" w:rsidR="00994446" w:rsidRDefault="00994446" w:rsidP="00DE7F4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473" w:type="dxa"/>
          </w:tcPr>
          <w:p w14:paraId="4C703609" w14:textId="77777777" w:rsidR="00994446" w:rsidRDefault="00994446" w:rsidP="005F3AD4">
            <w:pPr>
              <w:jc w:val="center"/>
              <w:cnfStyle w:val="000000000000" w:firstRow="0" w:lastRow="0" w:firstColumn="0" w:lastColumn="0" w:oddVBand="0" w:evenVBand="0" w:oddHBand="0" w:evenHBand="0" w:firstRowFirstColumn="0" w:firstRowLastColumn="0" w:lastRowFirstColumn="0" w:lastRowLastColumn="0"/>
            </w:pPr>
          </w:p>
        </w:tc>
        <w:tc>
          <w:tcPr>
            <w:tcW w:w="3325" w:type="dxa"/>
          </w:tcPr>
          <w:p w14:paraId="07D5DD41" w14:textId="77777777" w:rsidR="00994446" w:rsidRDefault="00994446" w:rsidP="00DE7F46">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6576A82" w14:textId="77777777" w:rsidR="005073F2" w:rsidRDefault="005073F2" w:rsidP="005073F2">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772819" w14:paraId="66414A45" w14:textId="77777777" w:rsidTr="008B24E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4BE8CFF7" w14:textId="77777777" w:rsidR="00772819" w:rsidRDefault="00772819" w:rsidP="002B6D13">
            <w:pPr>
              <w:jc w:val="center"/>
            </w:pPr>
            <w:r>
              <w:t>ID</w:t>
            </w:r>
          </w:p>
        </w:tc>
        <w:tc>
          <w:tcPr>
            <w:tcW w:w="5117" w:type="dxa"/>
          </w:tcPr>
          <w:p w14:paraId="3D7F087A"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F0DAD51"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ABEC88D" w14:textId="77777777" w:rsidR="00772819" w:rsidRDefault="00772819"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420B80B"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772819" w14:paraId="62DEFCA9"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1CB35D2" w14:textId="47A71B74" w:rsidR="00772819" w:rsidRDefault="00772819" w:rsidP="00AC423A">
            <w:pPr>
              <w:jc w:val="center"/>
            </w:pPr>
            <w:r>
              <w:t>5</w:t>
            </w:r>
          </w:p>
        </w:tc>
        <w:tc>
          <w:tcPr>
            <w:tcW w:w="5117" w:type="dxa"/>
          </w:tcPr>
          <w:p w14:paraId="1BDCA3B1" w14:textId="506A2ED9" w:rsidR="00772819" w:rsidRDefault="00772819" w:rsidP="00AC423A">
            <w:pPr>
              <w:cnfStyle w:val="000000100000" w:firstRow="0" w:lastRow="0" w:firstColumn="0" w:lastColumn="0" w:oddVBand="0" w:evenVBand="0" w:oddHBand="1" w:evenHBand="0" w:firstRowFirstColumn="0" w:firstRowLastColumn="0" w:lastRowFirstColumn="0" w:lastRowLastColumn="0"/>
            </w:pPr>
            <w:r w:rsidRPr="0080442A">
              <w:rPr>
                <w:rFonts w:cstheme="minorHAnsi"/>
              </w:rPr>
              <w:t>How does the State resolve a State complaint challenging a public agency’s eligibility determination?</w:t>
            </w:r>
          </w:p>
        </w:tc>
        <w:tc>
          <w:tcPr>
            <w:tcW w:w="2880" w:type="dxa"/>
          </w:tcPr>
          <w:p w14:paraId="2C0BD89F" w14:textId="77777777" w:rsidR="00772819" w:rsidRDefault="00772819" w:rsidP="000B071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D822034" w14:textId="77777777" w:rsidR="00772819" w:rsidRDefault="00772819" w:rsidP="00AC423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41A5FED" w14:textId="77777777" w:rsidR="00772819" w:rsidRDefault="00772819" w:rsidP="000B071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72819" w14:paraId="224A9EA5"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1F8FB903" w14:textId="3988C00B" w:rsidR="00772819" w:rsidRDefault="00772819" w:rsidP="00AC423A">
            <w:pPr>
              <w:jc w:val="center"/>
            </w:pPr>
            <w:r>
              <w:lastRenderedPageBreak/>
              <w:t>6</w:t>
            </w:r>
          </w:p>
        </w:tc>
        <w:tc>
          <w:tcPr>
            <w:tcW w:w="5117" w:type="dxa"/>
          </w:tcPr>
          <w:p w14:paraId="67B964DB" w14:textId="12FD78B9" w:rsidR="00772819" w:rsidRDefault="00772819" w:rsidP="00AC423A">
            <w:pPr>
              <w:cnfStyle w:val="000000000000" w:firstRow="0" w:lastRow="0" w:firstColumn="0" w:lastColumn="0" w:oddVBand="0" w:evenVBand="0" w:oddHBand="0" w:evenHBand="0" w:firstRowFirstColumn="0" w:firstRowLastColumn="0" w:lastRowFirstColumn="0" w:lastRowLastColumn="0"/>
            </w:pPr>
            <w:r w:rsidRPr="0080442A">
              <w:rPr>
                <w:rFonts w:cstheme="minorHAnsi"/>
              </w:rPr>
              <w:t>How does the State resolve a State complaint that concerns a matter that could also be the subject of a due process complaint?</w:t>
            </w:r>
          </w:p>
        </w:tc>
        <w:tc>
          <w:tcPr>
            <w:tcW w:w="2880" w:type="dxa"/>
          </w:tcPr>
          <w:p w14:paraId="2F41C92A" w14:textId="77777777" w:rsidR="00772819" w:rsidRDefault="00772819" w:rsidP="000B071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9CF2694" w14:textId="77777777" w:rsidR="00772819" w:rsidRDefault="00772819" w:rsidP="00AC423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B07B8D4" w14:textId="77777777" w:rsidR="00772819" w:rsidRDefault="00772819" w:rsidP="000B071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72819" w14:paraId="5033010D"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3B4DCB6" w14:textId="788C44DC" w:rsidR="00772819" w:rsidRDefault="00772819" w:rsidP="00AC423A">
            <w:pPr>
              <w:jc w:val="center"/>
            </w:pPr>
            <w:r>
              <w:t>7</w:t>
            </w:r>
          </w:p>
        </w:tc>
        <w:tc>
          <w:tcPr>
            <w:tcW w:w="5117" w:type="dxa"/>
          </w:tcPr>
          <w:p w14:paraId="6C83F181" w14:textId="0EA9DA85" w:rsidR="00772819" w:rsidRDefault="00772819" w:rsidP="00AC423A">
            <w:pPr>
              <w:cnfStyle w:val="000000100000" w:firstRow="0" w:lastRow="0" w:firstColumn="0" w:lastColumn="0" w:oddVBand="0" w:evenVBand="0" w:oddHBand="1" w:evenHBand="0" w:firstRowFirstColumn="0" w:firstRowLastColumn="0" w:lastRowFirstColumn="0" w:lastRowLastColumn="0"/>
            </w:pPr>
            <w:r w:rsidRPr="00FA589F">
              <w:rPr>
                <w:b/>
                <w:bCs/>
              </w:rPr>
              <w:t>[PART B ONLY]</w:t>
            </w:r>
            <w:r>
              <w:t xml:space="preserve"> </w:t>
            </w:r>
            <w:r w:rsidRPr="0019462F">
              <w:t>How does the State resolve a State complaint challenging a public agency’s decision regarding the provision or denial of FAPE to a child with a disability?</w:t>
            </w:r>
          </w:p>
        </w:tc>
        <w:tc>
          <w:tcPr>
            <w:tcW w:w="2880" w:type="dxa"/>
          </w:tcPr>
          <w:p w14:paraId="2C08CDE9" w14:textId="77777777" w:rsidR="00772819" w:rsidRDefault="00772819" w:rsidP="000B071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8D027AD" w14:textId="77777777" w:rsidR="00772819" w:rsidRDefault="00772819" w:rsidP="00AC423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48F155B" w14:textId="77777777" w:rsidR="00772819" w:rsidRDefault="00772819" w:rsidP="000B071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72819" w14:paraId="6BED4826"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4FBC2404" w14:textId="3C2F6D4A" w:rsidR="00772819" w:rsidRDefault="00772819" w:rsidP="00AC423A">
            <w:pPr>
              <w:jc w:val="center"/>
            </w:pPr>
            <w:r>
              <w:t>8</w:t>
            </w:r>
          </w:p>
        </w:tc>
        <w:tc>
          <w:tcPr>
            <w:tcW w:w="5117" w:type="dxa"/>
          </w:tcPr>
          <w:p w14:paraId="72F35C7B" w14:textId="67D6D933" w:rsidR="00772819" w:rsidRDefault="00772819" w:rsidP="00AC423A">
            <w:pPr>
              <w:cnfStyle w:val="000000000000" w:firstRow="0" w:lastRow="0" w:firstColumn="0" w:lastColumn="0" w:oddVBand="0" w:evenVBand="0" w:oddHBand="0" w:evenHBand="0" w:firstRowFirstColumn="0" w:firstRowLastColumn="0" w:lastRowFirstColumn="0" w:lastRowLastColumn="0"/>
            </w:pPr>
            <w:r w:rsidRPr="0080442A">
              <w:t>Does the State resolve State complaints</w:t>
            </w:r>
            <w:r>
              <w:t xml:space="preserve"> </w:t>
            </w:r>
            <w:r w:rsidRPr="0080442A">
              <w:t>regarding a group of children?</w:t>
            </w:r>
          </w:p>
        </w:tc>
        <w:tc>
          <w:tcPr>
            <w:tcW w:w="2880" w:type="dxa"/>
          </w:tcPr>
          <w:p w14:paraId="2DAB4248" w14:textId="77777777" w:rsidR="00772819" w:rsidRDefault="00772819" w:rsidP="000B071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E1A9BE6" w14:textId="77777777" w:rsidR="00772819" w:rsidRDefault="00772819" w:rsidP="00AC423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DDB94ED" w14:textId="77777777" w:rsidR="00772819" w:rsidRDefault="00772819" w:rsidP="000B071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72819" w14:paraId="745E7073"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8B66DCD" w14:textId="02807EB6" w:rsidR="00772819" w:rsidRDefault="00772819" w:rsidP="00AC423A">
            <w:pPr>
              <w:jc w:val="center"/>
            </w:pPr>
            <w:r>
              <w:t>9</w:t>
            </w:r>
          </w:p>
        </w:tc>
        <w:tc>
          <w:tcPr>
            <w:tcW w:w="5117" w:type="dxa"/>
          </w:tcPr>
          <w:p w14:paraId="099F410B" w14:textId="5FFD049A" w:rsidR="00772819" w:rsidRPr="0080442A" w:rsidRDefault="00772819" w:rsidP="00AC423A">
            <w:pPr>
              <w:cnfStyle w:val="000000100000" w:firstRow="0" w:lastRow="0" w:firstColumn="0" w:lastColumn="0" w:oddVBand="0" w:evenVBand="0" w:oddHBand="1" w:evenHBand="0" w:firstRowFirstColumn="0" w:firstRowLastColumn="0" w:lastRowFirstColumn="0" w:lastRowLastColumn="0"/>
              <w:rPr>
                <w:rFonts w:cstheme="minorHAnsi"/>
              </w:rPr>
            </w:pPr>
            <w:r w:rsidRPr="0080442A">
              <w:rPr>
                <w:rFonts w:cstheme="minorHAnsi"/>
              </w:rPr>
              <w:t xml:space="preserve">What remedies does the State use to address the denial of appropriate services to an individual child or group of children? </w:t>
            </w:r>
          </w:p>
        </w:tc>
        <w:tc>
          <w:tcPr>
            <w:tcW w:w="2880" w:type="dxa"/>
          </w:tcPr>
          <w:p w14:paraId="333E72DA" w14:textId="77777777" w:rsidR="00772819" w:rsidRDefault="00772819" w:rsidP="000B071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DC8D8DA" w14:textId="77777777" w:rsidR="00772819" w:rsidRDefault="00772819" w:rsidP="00AC423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D342439" w14:textId="77777777" w:rsidR="00772819" w:rsidRDefault="00772819" w:rsidP="000B071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72819" w14:paraId="46E4B2BB"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135940E7" w14:textId="3E067634" w:rsidR="00772819" w:rsidRDefault="00772819" w:rsidP="00AC423A">
            <w:pPr>
              <w:jc w:val="center"/>
            </w:pPr>
            <w:r>
              <w:t>10</w:t>
            </w:r>
          </w:p>
        </w:tc>
        <w:tc>
          <w:tcPr>
            <w:tcW w:w="5117" w:type="dxa"/>
          </w:tcPr>
          <w:p w14:paraId="621B92D1" w14:textId="08A6775E" w:rsidR="00772819" w:rsidRPr="0080442A" w:rsidRDefault="00772819" w:rsidP="00AC423A">
            <w:pPr>
              <w:cnfStyle w:val="000000000000" w:firstRow="0" w:lastRow="0" w:firstColumn="0" w:lastColumn="0" w:oddVBand="0" w:evenVBand="0" w:oddHBand="0" w:evenHBand="0" w:firstRowFirstColumn="0" w:firstRowLastColumn="0" w:lastRowFirstColumn="0" w:lastRowLastColumn="0"/>
              <w:rPr>
                <w:rFonts w:cstheme="minorHAnsi"/>
              </w:rPr>
            </w:pPr>
            <w:r w:rsidRPr="0080442A">
              <w:rPr>
                <w:rFonts w:cstheme="minorHAnsi"/>
              </w:rPr>
              <w:t>What are some examples of when the State has dismissed, or would dismiss, a State complaint?</w:t>
            </w:r>
          </w:p>
        </w:tc>
        <w:tc>
          <w:tcPr>
            <w:tcW w:w="2880" w:type="dxa"/>
          </w:tcPr>
          <w:p w14:paraId="5A662219" w14:textId="77777777" w:rsidR="00772819" w:rsidRDefault="00772819" w:rsidP="000B071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B36EE6E" w14:textId="77777777" w:rsidR="00772819" w:rsidRDefault="00772819" w:rsidP="00AC423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565A12B" w14:textId="77777777" w:rsidR="00772819" w:rsidRDefault="00772819" w:rsidP="000B0716">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3874CA72" w14:textId="77777777" w:rsidR="008B24E2" w:rsidRDefault="008B24E2" w:rsidP="008B24E2">
      <w:pPr>
        <w:pStyle w:val="Heading3"/>
      </w:pPr>
      <w:r>
        <w:t>Key Conclusions</w:t>
      </w:r>
    </w:p>
    <w:p w14:paraId="55223B49" w14:textId="77777777" w:rsidR="005073F2" w:rsidRPr="000A276D" w:rsidRDefault="005073F2" w:rsidP="009E5EB5">
      <w:pPr>
        <w:pStyle w:val="ListParagraph"/>
        <w:numPr>
          <w:ilvl w:val="0"/>
          <w:numId w:val="4"/>
        </w:numPr>
      </w:pPr>
    </w:p>
    <w:p w14:paraId="2DEEB729" w14:textId="77777777" w:rsidR="007E5AEF" w:rsidRPr="007E5AEF" w:rsidRDefault="007E5AEF" w:rsidP="007E5AEF"/>
    <w:p w14:paraId="2EC1A307" w14:textId="51FD0C43" w:rsidR="000F062D" w:rsidRDefault="000F062D" w:rsidP="00436F02">
      <w:pPr>
        <w:pStyle w:val="Heading2"/>
      </w:pPr>
      <w:r>
        <w:lastRenderedPageBreak/>
        <w:t>E. How does the State ensure the timely resolution of State complaints?</w:t>
      </w:r>
    </w:p>
    <w:p w14:paraId="01F7883A" w14:textId="7B527968" w:rsidR="005073F2" w:rsidRDefault="00000000" w:rsidP="006E6303">
      <w:pPr>
        <w:pStyle w:val="ListParagraph"/>
        <w:numPr>
          <w:ilvl w:val="0"/>
          <w:numId w:val="4"/>
        </w:numPr>
        <w:jc w:val="both"/>
      </w:pPr>
      <w:hyperlink r:id="rId20" w:history="1">
        <w:r w:rsidR="007E5AEF" w:rsidRPr="000A276D">
          <w:rPr>
            <w:rStyle w:val="Hyperlink"/>
          </w:rPr>
          <w:t>34 CFR §303.43</w:t>
        </w:r>
        <w:r w:rsidR="001B5C75">
          <w:rPr>
            <w:rStyle w:val="Hyperlink"/>
          </w:rPr>
          <w:t xml:space="preserve">3 </w:t>
        </w:r>
        <w:r w:rsidR="001B5C75" w:rsidRPr="001B5C75">
          <w:rPr>
            <w:rStyle w:val="Hyperlink"/>
          </w:rPr>
          <w:t>—</w:t>
        </w:r>
        <w:r w:rsidR="001B5C75">
          <w:rPr>
            <w:rStyle w:val="Hyperlink"/>
          </w:rPr>
          <w:t xml:space="preserve"> Minimum State complaint procedures</w:t>
        </w:r>
      </w:hyperlink>
    </w:p>
    <w:p w14:paraId="0630A7CC" w14:textId="77777777" w:rsidR="005073F2" w:rsidRDefault="005073F2" w:rsidP="005073F2">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BD2564" w14:paraId="33E5A205" w14:textId="77777777" w:rsidTr="009A7C7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 w:type="dxa"/>
          </w:tcPr>
          <w:p w14:paraId="10A53BF6" w14:textId="77777777" w:rsidR="00BD2564" w:rsidRDefault="00BD2564" w:rsidP="002B6D13">
            <w:pPr>
              <w:jc w:val="center"/>
            </w:pPr>
            <w:r>
              <w:t>ID</w:t>
            </w:r>
          </w:p>
        </w:tc>
        <w:tc>
          <w:tcPr>
            <w:tcW w:w="4261" w:type="dxa"/>
          </w:tcPr>
          <w:p w14:paraId="2DFA0C6F" w14:textId="77777777" w:rsidR="00BD2564" w:rsidRDefault="00BD2564"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398" w:type="dxa"/>
          </w:tcPr>
          <w:p w14:paraId="795E6319" w14:textId="77777777" w:rsidR="00BD2564" w:rsidRDefault="00BD2564" w:rsidP="002B6D13">
            <w:pPr>
              <w:cnfStyle w:val="100000000000" w:firstRow="1" w:lastRow="0" w:firstColumn="0" w:lastColumn="0" w:oddVBand="0" w:evenVBand="0" w:oddHBand="0" w:evenHBand="0" w:firstRowFirstColumn="0" w:firstRowLastColumn="0" w:lastRowFirstColumn="0" w:lastRowLastColumn="0"/>
            </w:pPr>
            <w:r>
              <w:t>Evidence</w:t>
            </w:r>
          </w:p>
        </w:tc>
        <w:tc>
          <w:tcPr>
            <w:tcW w:w="1473" w:type="dxa"/>
          </w:tcPr>
          <w:p w14:paraId="350C9CF6" w14:textId="77777777" w:rsidR="00BD2564" w:rsidRDefault="00BD2564"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325" w:type="dxa"/>
          </w:tcPr>
          <w:p w14:paraId="3FEE4BFB" w14:textId="77777777" w:rsidR="00BD2564" w:rsidRDefault="00BD2564"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BD2564" w14:paraId="2E9A9B6E" w14:textId="77777777" w:rsidTr="009A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B855863" w14:textId="77777777" w:rsidR="00BD2564" w:rsidRDefault="00BD2564" w:rsidP="002B6D13">
            <w:pPr>
              <w:jc w:val="center"/>
            </w:pPr>
            <w:r>
              <w:t>1</w:t>
            </w:r>
          </w:p>
        </w:tc>
        <w:tc>
          <w:tcPr>
            <w:tcW w:w="4261" w:type="dxa"/>
          </w:tcPr>
          <w:p w14:paraId="159C74C8" w14:textId="2394B851" w:rsidR="00BD2564" w:rsidRDefault="00BD2564" w:rsidP="002B6D13">
            <w:pPr>
              <w:cnfStyle w:val="000000100000" w:firstRow="0" w:lastRow="0" w:firstColumn="0" w:lastColumn="0" w:oddVBand="0" w:evenVBand="0" w:oddHBand="1" w:evenHBand="0" w:firstRowFirstColumn="0" w:firstRowLastColumn="0" w:lastRowFirstColumn="0" w:lastRowLastColumn="0"/>
            </w:pPr>
            <w:r w:rsidRPr="00F871BE">
              <w:rPr>
                <w:rFonts w:cstheme="minorHAnsi"/>
              </w:rPr>
              <w:t>The State is required to resolve a State complaint within 60 calendar days after the complaint is filed. Exceptions or extensions to the timeline are addressed in Question D of this protocol.</w:t>
            </w:r>
          </w:p>
        </w:tc>
        <w:tc>
          <w:tcPr>
            <w:tcW w:w="2398" w:type="dxa"/>
          </w:tcPr>
          <w:p w14:paraId="5519B413" w14:textId="77777777" w:rsidR="00BD2564" w:rsidRDefault="00BD2564" w:rsidP="00356BB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561E188A" w14:textId="77777777" w:rsidR="00BD2564" w:rsidRDefault="00BD2564" w:rsidP="002B6D13">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5BA04597" w14:textId="77777777" w:rsidR="00BD2564" w:rsidRDefault="00BD2564" w:rsidP="00356BBA">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D2564" w14:paraId="5236423A" w14:textId="77777777" w:rsidTr="009A7C75">
        <w:tc>
          <w:tcPr>
            <w:cnfStyle w:val="001000000000" w:firstRow="0" w:lastRow="0" w:firstColumn="1" w:lastColumn="0" w:oddVBand="0" w:evenVBand="0" w:oddHBand="0" w:evenHBand="0" w:firstRowFirstColumn="0" w:firstRowLastColumn="0" w:lastRowFirstColumn="0" w:lastRowLastColumn="0"/>
            <w:tcW w:w="535" w:type="dxa"/>
          </w:tcPr>
          <w:p w14:paraId="7C49A22D" w14:textId="77777777" w:rsidR="00BD2564" w:rsidRDefault="00BD2564" w:rsidP="002B6D13">
            <w:pPr>
              <w:jc w:val="center"/>
            </w:pPr>
            <w:r>
              <w:t>2</w:t>
            </w:r>
          </w:p>
        </w:tc>
        <w:tc>
          <w:tcPr>
            <w:tcW w:w="4261" w:type="dxa"/>
          </w:tcPr>
          <w:p w14:paraId="2FDF82AC" w14:textId="7153284E" w:rsidR="00BD2564" w:rsidRPr="00F871BE" w:rsidRDefault="00BD2564" w:rsidP="002B6D13">
            <w:pPr>
              <w:cnfStyle w:val="000000000000" w:firstRow="0" w:lastRow="0" w:firstColumn="0" w:lastColumn="0" w:oddVBand="0" w:evenVBand="0" w:oddHBand="0" w:evenHBand="0" w:firstRowFirstColumn="0" w:firstRowLastColumn="0" w:lastRowFirstColumn="0" w:lastRowLastColumn="0"/>
            </w:pPr>
            <w:r w:rsidRPr="00F871BE">
              <w:t>The State must have procedures in place to record the date the State complaint is received and to track the 60-day timeline.</w:t>
            </w:r>
          </w:p>
        </w:tc>
        <w:tc>
          <w:tcPr>
            <w:tcW w:w="2398" w:type="dxa"/>
          </w:tcPr>
          <w:p w14:paraId="49E88461" w14:textId="77777777" w:rsidR="00BD2564" w:rsidRDefault="00BD2564" w:rsidP="00356BBA">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473" w:type="dxa"/>
          </w:tcPr>
          <w:p w14:paraId="782B4D09" w14:textId="77777777" w:rsidR="00BD2564" w:rsidRDefault="00BD2564" w:rsidP="002B6D13">
            <w:pPr>
              <w:jc w:val="center"/>
              <w:cnfStyle w:val="000000000000" w:firstRow="0" w:lastRow="0" w:firstColumn="0" w:lastColumn="0" w:oddVBand="0" w:evenVBand="0" w:oddHBand="0" w:evenHBand="0" w:firstRowFirstColumn="0" w:firstRowLastColumn="0" w:lastRowFirstColumn="0" w:lastRowLastColumn="0"/>
            </w:pPr>
          </w:p>
        </w:tc>
        <w:tc>
          <w:tcPr>
            <w:tcW w:w="3325" w:type="dxa"/>
          </w:tcPr>
          <w:p w14:paraId="30373D45" w14:textId="77777777" w:rsidR="00BD2564" w:rsidRDefault="00BD2564" w:rsidP="00356BBA">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D2564" w14:paraId="38D9F9D6" w14:textId="77777777" w:rsidTr="009A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69793D3" w14:textId="77777777" w:rsidR="00BD2564" w:rsidRDefault="00BD2564" w:rsidP="002B6D13">
            <w:pPr>
              <w:jc w:val="center"/>
            </w:pPr>
            <w:r>
              <w:t>3</w:t>
            </w:r>
          </w:p>
        </w:tc>
        <w:tc>
          <w:tcPr>
            <w:tcW w:w="4261" w:type="dxa"/>
          </w:tcPr>
          <w:p w14:paraId="000EB696" w14:textId="205D3E42" w:rsidR="00BD2564" w:rsidRPr="00F871BE" w:rsidRDefault="00BD2564" w:rsidP="002B6D13">
            <w:pPr>
              <w:cnfStyle w:val="000000100000" w:firstRow="0" w:lastRow="0" w:firstColumn="0" w:lastColumn="0" w:oddVBand="0" w:evenVBand="0" w:oddHBand="1" w:evenHBand="0" w:firstRowFirstColumn="0" w:firstRowLastColumn="0" w:lastRowFirstColumn="0" w:lastRowLastColumn="0"/>
            </w:pPr>
            <w:r w:rsidRPr="00F871BE">
              <w:t>The State must have procedures to track timelines when the parties have agreed to extend the time to use mediation to attempt to resolve the dispute.</w:t>
            </w:r>
          </w:p>
        </w:tc>
        <w:tc>
          <w:tcPr>
            <w:tcW w:w="2398" w:type="dxa"/>
          </w:tcPr>
          <w:p w14:paraId="5F563480" w14:textId="77777777" w:rsidR="00BD2564" w:rsidRDefault="00BD2564" w:rsidP="00356BB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092907FE" w14:textId="77777777" w:rsidR="00BD2564" w:rsidRDefault="00BD2564" w:rsidP="002B6D13">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0624478F" w14:textId="77777777" w:rsidR="00BD2564" w:rsidRDefault="00BD2564" w:rsidP="00356BBA">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D2564" w14:paraId="76107124" w14:textId="77777777" w:rsidTr="009A7C75">
        <w:tc>
          <w:tcPr>
            <w:cnfStyle w:val="001000000000" w:firstRow="0" w:lastRow="0" w:firstColumn="1" w:lastColumn="0" w:oddVBand="0" w:evenVBand="0" w:oddHBand="0" w:evenHBand="0" w:firstRowFirstColumn="0" w:firstRowLastColumn="0" w:lastRowFirstColumn="0" w:lastRowLastColumn="0"/>
            <w:tcW w:w="535" w:type="dxa"/>
          </w:tcPr>
          <w:p w14:paraId="1D526C1F" w14:textId="77777777" w:rsidR="00BD2564" w:rsidRDefault="00BD2564" w:rsidP="002B6D13">
            <w:pPr>
              <w:jc w:val="center"/>
            </w:pPr>
            <w:r>
              <w:t>4</w:t>
            </w:r>
          </w:p>
        </w:tc>
        <w:tc>
          <w:tcPr>
            <w:tcW w:w="4261" w:type="dxa"/>
          </w:tcPr>
          <w:p w14:paraId="56F4C5CF" w14:textId="513B47C1" w:rsidR="00BD2564" w:rsidRDefault="00BD2564" w:rsidP="00F871BE">
            <w:pPr>
              <w:cnfStyle w:val="000000000000" w:firstRow="0" w:lastRow="0" w:firstColumn="0" w:lastColumn="0" w:oddVBand="0" w:evenVBand="0" w:oddHBand="0" w:evenHBand="0" w:firstRowFirstColumn="0" w:firstRowLastColumn="0" w:lastRowFirstColumn="0" w:lastRowLastColumn="0"/>
            </w:pPr>
            <w:r w:rsidRPr="00F871BE">
              <w:t>The State must have procedures to track the resolution of any due process complaints that contain the same issue if a State complaint is being held in abeyance.</w:t>
            </w:r>
          </w:p>
        </w:tc>
        <w:tc>
          <w:tcPr>
            <w:tcW w:w="2398" w:type="dxa"/>
          </w:tcPr>
          <w:p w14:paraId="77A0544C" w14:textId="77777777" w:rsidR="00BD2564" w:rsidRDefault="00BD2564" w:rsidP="00356BBA">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473" w:type="dxa"/>
          </w:tcPr>
          <w:p w14:paraId="5CCED8AD" w14:textId="77777777" w:rsidR="00BD2564" w:rsidRDefault="00BD2564" w:rsidP="002B6D13">
            <w:pPr>
              <w:jc w:val="center"/>
              <w:cnfStyle w:val="000000000000" w:firstRow="0" w:lastRow="0" w:firstColumn="0" w:lastColumn="0" w:oddVBand="0" w:evenVBand="0" w:oddHBand="0" w:evenHBand="0" w:firstRowFirstColumn="0" w:firstRowLastColumn="0" w:lastRowFirstColumn="0" w:lastRowLastColumn="0"/>
            </w:pPr>
          </w:p>
        </w:tc>
        <w:tc>
          <w:tcPr>
            <w:tcW w:w="3325" w:type="dxa"/>
          </w:tcPr>
          <w:p w14:paraId="065B4270" w14:textId="77777777" w:rsidR="00BD2564" w:rsidRDefault="00BD2564" w:rsidP="00356BBA">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D2564" w14:paraId="28BBC53A" w14:textId="77777777" w:rsidTr="009A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475C367" w14:textId="3FCE22EE" w:rsidR="00BD2564" w:rsidRDefault="00BD2564" w:rsidP="002B6D13">
            <w:pPr>
              <w:jc w:val="center"/>
            </w:pPr>
            <w:r>
              <w:t>5</w:t>
            </w:r>
          </w:p>
        </w:tc>
        <w:tc>
          <w:tcPr>
            <w:tcW w:w="4261" w:type="dxa"/>
          </w:tcPr>
          <w:p w14:paraId="04D605BC" w14:textId="621ED8E7" w:rsidR="00BD2564" w:rsidRPr="0080442A" w:rsidRDefault="00BD2564" w:rsidP="002B6D13">
            <w:pPr>
              <w:cnfStyle w:val="000000100000" w:firstRow="0" w:lastRow="0" w:firstColumn="0" w:lastColumn="0" w:oddVBand="0" w:evenVBand="0" w:oddHBand="1" w:evenHBand="0" w:firstRowFirstColumn="0" w:firstRowLastColumn="0" w:lastRowFirstColumn="0" w:lastRowLastColumn="0"/>
              <w:rPr>
                <w:rFonts w:cstheme="minorHAnsi"/>
              </w:rPr>
            </w:pPr>
            <w:r w:rsidRPr="00F871BE">
              <w:rPr>
                <w:rFonts w:cstheme="minorHAnsi"/>
              </w:rPr>
              <w:t>The State can establish an appeal process for a State complaint decision. If the State has an appeal process, the complaint and appeal must be completed within the 60-day timeline (or if not completed within that time frame, the State requires that any corrective actions be implemented, while the appeal is pending). Similarly, a State can establish a reconsideration process which could extend beyond the 60 days but must ensure the LEA/EIS provider implements any required corrective action, while the process is pending.</w:t>
            </w:r>
          </w:p>
        </w:tc>
        <w:tc>
          <w:tcPr>
            <w:tcW w:w="2398" w:type="dxa"/>
          </w:tcPr>
          <w:p w14:paraId="15A42D67" w14:textId="77777777" w:rsidR="00BD2564" w:rsidRDefault="00BD2564" w:rsidP="00356BB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566E851C" w14:textId="77777777" w:rsidR="00BD2564" w:rsidRDefault="00BD2564" w:rsidP="002B6D13">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68F561F4" w14:textId="77777777" w:rsidR="00BD2564" w:rsidRDefault="00BD2564" w:rsidP="00356BBA">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47CDEE32" w14:textId="77777777" w:rsidR="005073F2" w:rsidRDefault="005073F2" w:rsidP="005073F2">
      <w:pPr>
        <w:pStyle w:val="Heading3"/>
      </w:pPr>
      <w:r>
        <w:lastRenderedPageBreak/>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6E6543" w14:paraId="2CCA16D8" w14:textId="77777777" w:rsidTr="008B24E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96C6D5C" w14:textId="77777777" w:rsidR="006E6543" w:rsidRDefault="006E6543" w:rsidP="002B6D13">
            <w:pPr>
              <w:jc w:val="center"/>
            </w:pPr>
            <w:r>
              <w:t>ID</w:t>
            </w:r>
          </w:p>
        </w:tc>
        <w:tc>
          <w:tcPr>
            <w:tcW w:w="5117" w:type="dxa"/>
          </w:tcPr>
          <w:p w14:paraId="0FAC22CA" w14:textId="77777777" w:rsidR="006E6543" w:rsidRDefault="006E6543"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C05B1A8" w14:textId="77777777" w:rsidR="006E6543" w:rsidRDefault="006E6543"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217D3BF8" w14:textId="77777777" w:rsidR="006E6543" w:rsidRDefault="006E6543"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C726CF0" w14:textId="77777777" w:rsidR="006E6543" w:rsidRDefault="006E6543"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6E6543" w14:paraId="6F5A351B"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FDB2646" w14:textId="506BC077" w:rsidR="006E6543" w:rsidRDefault="006E6543" w:rsidP="002B6D13">
            <w:pPr>
              <w:jc w:val="center"/>
            </w:pPr>
            <w:r>
              <w:t>6</w:t>
            </w:r>
          </w:p>
        </w:tc>
        <w:tc>
          <w:tcPr>
            <w:tcW w:w="5117" w:type="dxa"/>
          </w:tcPr>
          <w:p w14:paraId="7558220B" w14:textId="137100D6" w:rsidR="006E6543" w:rsidRDefault="006E6543" w:rsidP="002B6D13">
            <w:pPr>
              <w:cnfStyle w:val="000000100000" w:firstRow="0" w:lastRow="0" w:firstColumn="0" w:lastColumn="0" w:oddVBand="0" w:evenVBand="0" w:oddHBand="1" w:evenHBand="0" w:firstRowFirstColumn="0" w:firstRowLastColumn="0" w:lastRowFirstColumn="0" w:lastRowLastColumn="0"/>
            </w:pPr>
            <w:r w:rsidRPr="0080442A">
              <w:rPr>
                <w:rFonts w:cstheme="minorHAnsi"/>
              </w:rPr>
              <w:t>How does the SEA/LA calculate the timeline for resolving State complaints?</w:t>
            </w:r>
          </w:p>
        </w:tc>
        <w:tc>
          <w:tcPr>
            <w:tcW w:w="2880" w:type="dxa"/>
          </w:tcPr>
          <w:p w14:paraId="2D34F7D4" w14:textId="77777777" w:rsidR="006E6543" w:rsidRDefault="006E6543" w:rsidP="006E654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4144519" w14:textId="77777777" w:rsidR="006E6543" w:rsidRDefault="006E6543" w:rsidP="002B6D1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8ABBC0D" w14:textId="77777777" w:rsidR="006E6543" w:rsidRDefault="006E6543" w:rsidP="006E654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E6543" w14:paraId="2746F712"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72B44CB5" w14:textId="771DF977" w:rsidR="006E6543" w:rsidRDefault="006E6543" w:rsidP="002B6D13">
            <w:pPr>
              <w:jc w:val="center"/>
            </w:pPr>
            <w:r>
              <w:t>7</w:t>
            </w:r>
          </w:p>
        </w:tc>
        <w:tc>
          <w:tcPr>
            <w:tcW w:w="5117" w:type="dxa"/>
          </w:tcPr>
          <w:p w14:paraId="09EFBE5C" w14:textId="3AF3177A" w:rsidR="006E6543" w:rsidRPr="00F871BE" w:rsidRDefault="006E6543" w:rsidP="002B6D13">
            <w:pPr>
              <w:cnfStyle w:val="000000000000" w:firstRow="0" w:lastRow="0" w:firstColumn="0" w:lastColumn="0" w:oddVBand="0" w:evenVBand="0" w:oddHBand="0" w:evenHBand="0" w:firstRowFirstColumn="0" w:firstRowLastColumn="0" w:lastRowFirstColumn="0" w:lastRowLastColumn="0"/>
            </w:pPr>
            <w:r w:rsidRPr="0080442A">
              <w:rPr>
                <w:rFonts w:cstheme="minorHAnsi"/>
              </w:rPr>
              <w:t>What mechanism does the State use to record the date of the State complaint submission?</w:t>
            </w:r>
          </w:p>
        </w:tc>
        <w:tc>
          <w:tcPr>
            <w:tcW w:w="2880" w:type="dxa"/>
          </w:tcPr>
          <w:p w14:paraId="6E6E1D9B" w14:textId="77777777" w:rsidR="006E6543" w:rsidRDefault="006E6543" w:rsidP="006E654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172BFC5" w14:textId="77777777" w:rsidR="006E6543" w:rsidRDefault="006E6543" w:rsidP="002B6D1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A3390CD" w14:textId="77777777" w:rsidR="006E6543" w:rsidRDefault="006E6543" w:rsidP="006E654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E6543" w14:paraId="228D89AC"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88124E9" w14:textId="732A85A9" w:rsidR="006E6543" w:rsidRDefault="006E6543" w:rsidP="00D37CB3">
            <w:pPr>
              <w:jc w:val="center"/>
            </w:pPr>
            <w:r>
              <w:t>8</w:t>
            </w:r>
          </w:p>
        </w:tc>
        <w:tc>
          <w:tcPr>
            <w:tcW w:w="5117" w:type="dxa"/>
          </w:tcPr>
          <w:p w14:paraId="3D71E167" w14:textId="701E84E6" w:rsidR="006E6543" w:rsidRPr="00F871BE" w:rsidRDefault="006E6543" w:rsidP="00D37CB3">
            <w:pPr>
              <w:cnfStyle w:val="000000100000" w:firstRow="0" w:lastRow="0" w:firstColumn="0" w:lastColumn="0" w:oddVBand="0" w:evenVBand="0" w:oddHBand="1" w:evenHBand="0" w:firstRowFirstColumn="0" w:firstRowLastColumn="0" w:lastRowFirstColumn="0" w:lastRowLastColumn="0"/>
            </w:pPr>
            <w:r w:rsidRPr="0080442A">
              <w:rPr>
                <w:rFonts w:cstheme="minorHAnsi"/>
              </w:rPr>
              <w:t>How does the SEA/LA handle State complaints that are submitted over the weekend?</w:t>
            </w:r>
            <w:r>
              <w:rPr>
                <w:rFonts w:cstheme="minorHAnsi"/>
              </w:rPr>
              <w:t xml:space="preserve"> </w:t>
            </w:r>
            <w:r w:rsidRPr="0080442A">
              <w:rPr>
                <w:rFonts w:cstheme="minorHAnsi"/>
              </w:rPr>
              <w:t>When does the State record the State complaint as received?</w:t>
            </w:r>
          </w:p>
        </w:tc>
        <w:tc>
          <w:tcPr>
            <w:tcW w:w="2880" w:type="dxa"/>
          </w:tcPr>
          <w:p w14:paraId="544A4B39" w14:textId="77777777" w:rsidR="006E6543" w:rsidRDefault="006E6543" w:rsidP="006E654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1349E27" w14:textId="77777777" w:rsidR="006E6543" w:rsidRDefault="006E6543" w:rsidP="00D37CB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AA40CD8" w14:textId="77777777" w:rsidR="006E6543" w:rsidRDefault="006E6543" w:rsidP="006E654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E6543" w14:paraId="0C1FCDCF"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2AE73EBD" w14:textId="323D8731" w:rsidR="006E6543" w:rsidRDefault="006E6543" w:rsidP="00D37CB3">
            <w:pPr>
              <w:jc w:val="center"/>
            </w:pPr>
            <w:r>
              <w:t>9</w:t>
            </w:r>
          </w:p>
        </w:tc>
        <w:tc>
          <w:tcPr>
            <w:tcW w:w="5117" w:type="dxa"/>
          </w:tcPr>
          <w:p w14:paraId="045E956E" w14:textId="67CB3B20" w:rsidR="006E6543" w:rsidRDefault="006E6543" w:rsidP="00D37CB3">
            <w:pPr>
              <w:cnfStyle w:val="000000000000" w:firstRow="0" w:lastRow="0" w:firstColumn="0" w:lastColumn="0" w:oddVBand="0" w:evenVBand="0" w:oddHBand="0" w:evenHBand="0" w:firstRowFirstColumn="0" w:firstRowLastColumn="0" w:lastRowFirstColumn="0" w:lastRowLastColumn="0"/>
            </w:pPr>
            <w:r w:rsidRPr="0080442A">
              <w:rPr>
                <w:rFonts w:cstheme="minorHAnsi"/>
              </w:rPr>
              <w:t>What staff resources has the State allocated for resolution of State complaints?</w:t>
            </w:r>
          </w:p>
        </w:tc>
        <w:tc>
          <w:tcPr>
            <w:tcW w:w="2880" w:type="dxa"/>
          </w:tcPr>
          <w:p w14:paraId="38BEB5CC" w14:textId="77777777" w:rsidR="006E6543" w:rsidRDefault="006E6543" w:rsidP="006E654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751296E" w14:textId="77777777" w:rsidR="006E6543" w:rsidRDefault="006E6543" w:rsidP="00D37CB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FAF1E07" w14:textId="77777777" w:rsidR="006E6543" w:rsidRDefault="006E6543" w:rsidP="006E654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E6543" w14:paraId="21145530"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B273AD1" w14:textId="1C6227A2" w:rsidR="006E6543" w:rsidRDefault="006E6543" w:rsidP="00D37CB3">
            <w:pPr>
              <w:jc w:val="center"/>
            </w:pPr>
            <w:r>
              <w:t>10</w:t>
            </w:r>
          </w:p>
        </w:tc>
        <w:tc>
          <w:tcPr>
            <w:tcW w:w="5117" w:type="dxa"/>
          </w:tcPr>
          <w:p w14:paraId="6B083BBD" w14:textId="3A906542" w:rsidR="006E6543" w:rsidRPr="0080442A" w:rsidRDefault="006E6543" w:rsidP="00D37CB3">
            <w:pPr>
              <w:cnfStyle w:val="000000100000" w:firstRow="0" w:lastRow="0" w:firstColumn="0" w:lastColumn="0" w:oddVBand="0" w:evenVBand="0" w:oddHBand="1" w:evenHBand="0" w:firstRowFirstColumn="0" w:firstRowLastColumn="0" w:lastRowFirstColumn="0" w:lastRowLastColumn="0"/>
              <w:rPr>
                <w:rFonts w:cstheme="minorHAnsi"/>
              </w:rPr>
            </w:pPr>
            <w:r w:rsidRPr="0080442A">
              <w:rPr>
                <w:rFonts w:cstheme="minorHAnsi"/>
              </w:rPr>
              <w:t>Are there peak times for complaints?</w:t>
            </w:r>
            <w:r>
              <w:rPr>
                <w:rFonts w:cstheme="minorHAnsi"/>
              </w:rPr>
              <w:t xml:space="preserve"> </w:t>
            </w:r>
            <w:r w:rsidRPr="0080442A">
              <w:rPr>
                <w:rFonts w:cstheme="minorHAnsi"/>
              </w:rPr>
              <w:t>If so, are additional staff members or resources allotted to ensure State complaints are resolved within timelines during this time?</w:t>
            </w:r>
          </w:p>
        </w:tc>
        <w:tc>
          <w:tcPr>
            <w:tcW w:w="2880" w:type="dxa"/>
          </w:tcPr>
          <w:p w14:paraId="3CB594CB" w14:textId="77777777" w:rsidR="006E6543" w:rsidRDefault="006E6543" w:rsidP="006E654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D19FAD4" w14:textId="77777777" w:rsidR="006E6543" w:rsidRDefault="006E6543" w:rsidP="00D37CB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8B84AA5" w14:textId="77777777" w:rsidR="006E6543" w:rsidRDefault="006E6543" w:rsidP="006E654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E6543" w14:paraId="4E3DC077"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7CFEA518" w14:textId="25F0C138" w:rsidR="006E6543" w:rsidRDefault="006E6543" w:rsidP="00D37CB3">
            <w:pPr>
              <w:jc w:val="center"/>
            </w:pPr>
            <w:r>
              <w:t>11</w:t>
            </w:r>
          </w:p>
        </w:tc>
        <w:tc>
          <w:tcPr>
            <w:tcW w:w="5117" w:type="dxa"/>
          </w:tcPr>
          <w:p w14:paraId="50108307" w14:textId="50895FC1" w:rsidR="006E6543" w:rsidRPr="00F871BE" w:rsidRDefault="006E6543" w:rsidP="00D37CB3">
            <w:pPr>
              <w:cnfStyle w:val="000000000000" w:firstRow="0" w:lastRow="0" w:firstColumn="0" w:lastColumn="0" w:oddVBand="0" w:evenVBand="0" w:oddHBand="0" w:evenHBand="0" w:firstRowFirstColumn="0" w:firstRowLastColumn="0" w:lastRowFirstColumn="0" w:lastRowLastColumn="0"/>
              <w:rPr>
                <w:rFonts w:cstheme="minorHAnsi"/>
              </w:rPr>
            </w:pPr>
            <w:r w:rsidRPr="0080442A">
              <w:rPr>
                <w:rFonts w:cstheme="minorHAnsi"/>
              </w:rPr>
              <w:t>Does the State have an appeals process? If so, describe how timelines are met.</w:t>
            </w:r>
          </w:p>
        </w:tc>
        <w:tc>
          <w:tcPr>
            <w:tcW w:w="2880" w:type="dxa"/>
          </w:tcPr>
          <w:p w14:paraId="4A6CE51A" w14:textId="77777777" w:rsidR="006E6543" w:rsidRDefault="006E6543" w:rsidP="006E654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E9DE472" w14:textId="77777777" w:rsidR="006E6543" w:rsidRDefault="006E6543" w:rsidP="00D37CB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A51C6A1" w14:textId="77777777" w:rsidR="006E6543" w:rsidRDefault="006E6543" w:rsidP="006E654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E6543" w14:paraId="43CAF580"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122CD36" w14:textId="1D0BBF36" w:rsidR="006E6543" w:rsidRDefault="006E6543" w:rsidP="00D37CB3">
            <w:pPr>
              <w:jc w:val="center"/>
            </w:pPr>
            <w:r>
              <w:t>12</w:t>
            </w:r>
          </w:p>
        </w:tc>
        <w:tc>
          <w:tcPr>
            <w:tcW w:w="5117" w:type="dxa"/>
          </w:tcPr>
          <w:p w14:paraId="2F2734CF" w14:textId="0203D33B" w:rsidR="006E6543" w:rsidRPr="00F871BE" w:rsidRDefault="006E6543" w:rsidP="00D37CB3">
            <w:pPr>
              <w:cnfStyle w:val="000000100000" w:firstRow="0" w:lastRow="0" w:firstColumn="0" w:lastColumn="0" w:oddVBand="0" w:evenVBand="0" w:oddHBand="1" w:evenHBand="0" w:firstRowFirstColumn="0" w:firstRowLastColumn="0" w:lastRowFirstColumn="0" w:lastRowLastColumn="0"/>
              <w:rPr>
                <w:rFonts w:cstheme="minorHAnsi"/>
              </w:rPr>
            </w:pPr>
            <w:r w:rsidRPr="0080442A">
              <w:rPr>
                <w:rFonts w:cstheme="minorHAnsi"/>
              </w:rPr>
              <w:t>How does the State manage the timeline if the parties have agreed to extend the timeline to engage in mediation?</w:t>
            </w:r>
          </w:p>
        </w:tc>
        <w:tc>
          <w:tcPr>
            <w:tcW w:w="2880" w:type="dxa"/>
          </w:tcPr>
          <w:p w14:paraId="3EBA6586" w14:textId="77777777" w:rsidR="006E6543" w:rsidRDefault="006E6543" w:rsidP="006E654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FD5A2DB" w14:textId="77777777" w:rsidR="006E6543" w:rsidRDefault="006E6543" w:rsidP="00D37CB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1D56D33" w14:textId="77777777" w:rsidR="006E6543" w:rsidRDefault="006E6543" w:rsidP="006E654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E6543" w14:paraId="13B7BA87"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4B21C8E0" w14:textId="06396B15" w:rsidR="006E6543" w:rsidRDefault="006E6543" w:rsidP="00D37CB3">
            <w:pPr>
              <w:jc w:val="center"/>
            </w:pPr>
            <w:r>
              <w:t>13</w:t>
            </w:r>
          </w:p>
        </w:tc>
        <w:tc>
          <w:tcPr>
            <w:tcW w:w="5117" w:type="dxa"/>
          </w:tcPr>
          <w:p w14:paraId="6A2409EC" w14:textId="3632B7F3" w:rsidR="006E6543" w:rsidRPr="00F871BE" w:rsidRDefault="006E6543" w:rsidP="00D37CB3">
            <w:pPr>
              <w:cnfStyle w:val="000000000000" w:firstRow="0" w:lastRow="0" w:firstColumn="0" w:lastColumn="0" w:oddVBand="0" w:evenVBand="0" w:oddHBand="0" w:evenHBand="0" w:firstRowFirstColumn="0" w:firstRowLastColumn="0" w:lastRowFirstColumn="0" w:lastRowLastColumn="0"/>
              <w:rPr>
                <w:rFonts w:cstheme="minorHAnsi"/>
              </w:rPr>
            </w:pPr>
            <w:r w:rsidRPr="0080442A">
              <w:rPr>
                <w:rFonts w:cstheme="minorHAnsi"/>
              </w:rPr>
              <w:t>What procedures does the State have in place to track the outcome when the parties have agreed to use mediation when a State complaint is filed</w:t>
            </w:r>
            <w:r>
              <w:rPr>
                <w:rFonts w:cstheme="minorHAnsi"/>
              </w:rPr>
              <w:t>?</w:t>
            </w:r>
          </w:p>
        </w:tc>
        <w:tc>
          <w:tcPr>
            <w:tcW w:w="2880" w:type="dxa"/>
          </w:tcPr>
          <w:p w14:paraId="4D44F39D" w14:textId="77777777" w:rsidR="006E6543" w:rsidRDefault="006E6543" w:rsidP="006E654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942BA87" w14:textId="77777777" w:rsidR="006E6543" w:rsidRDefault="006E6543" w:rsidP="00D37CB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FFACDD8" w14:textId="77777777" w:rsidR="006E6543" w:rsidRDefault="006E6543" w:rsidP="006E654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E6543" w14:paraId="6AA2C477"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6C12F6F" w14:textId="68F9B480" w:rsidR="006E6543" w:rsidRDefault="006E6543" w:rsidP="00D37CB3">
            <w:pPr>
              <w:jc w:val="center"/>
            </w:pPr>
            <w:r>
              <w:t>14</w:t>
            </w:r>
          </w:p>
        </w:tc>
        <w:tc>
          <w:tcPr>
            <w:tcW w:w="5117" w:type="dxa"/>
          </w:tcPr>
          <w:p w14:paraId="3C45583E" w14:textId="52C7B4ED" w:rsidR="006E6543" w:rsidRPr="00F871BE" w:rsidRDefault="006E6543" w:rsidP="00D37CB3">
            <w:pPr>
              <w:cnfStyle w:val="000000100000" w:firstRow="0" w:lastRow="0" w:firstColumn="0" w:lastColumn="0" w:oddVBand="0" w:evenVBand="0" w:oddHBand="1" w:evenHBand="0" w:firstRowFirstColumn="0" w:firstRowLastColumn="0" w:lastRowFirstColumn="0" w:lastRowLastColumn="0"/>
              <w:rPr>
                <w:rFonts w:cstheme="minorHAnsi"/>
              </w:rPr>
            </w:pPr>
            <w:r w:rsidRPr="0080442A">
              <w:rPr>
                <w:rFonts w:cstheme="minorHAnsi"/>
              </w:rPr>
              <w:t>How does the State track the resolution of a due process complaint that includes an issue in a pending State complaint?</w:t>
            </w:r>
          </w:p>
        </w:tc>
        <w:tc>
          <w:tcPr>
            <w:tcW w:w="2880" w:type="dxa"/>
          </w:tcPr>
          <w:p w14:paraId="65DCC4FE" w14:textId="77777777" w:rsidR="006E6543" w:rsidRDefault="006E6543" w:rsidP="006E654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17E32CA" w14:textId="77777777" w:rsidR="006E6543" w:rsidRDefault="006E6543" w:rsidP="00D37CB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16F6C83" w14:textId="77777777" w:rsidR="006E6543" w:rsidRDefault="006E6543" w:rsidP="006E6543">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7824E326" w14:textId="77777777" w:rsidR="008B24E2" w:rsidRDefault="008B24E2" w:rsidP="008B24E2">
      <w:pPr>
        <w:pStyle w:val="Heading3"/>
      </w:pPr>
      <w:r>
        <w:t>Key Conclusions</w:t>
      </w:r>
    </w:p>
    <w:p w14:paraId="05289C0E" w14:textId="77777777" w:rsidR="005073F2" w:rsidRPr="000A276D" w:rsidRDefault="005073F2" w:rsidP="009E5EB5">
      <w:pPr>
        <w:pStyle w:val="ListParagraph"/>
        <w:numPr>
          <w:ilvl w:val="0"/>
          <w:numId w:val="4"/>
        </w:numPr>
      </w:pPr>
    </w:p>
    <w:p w14:paraId="0E1A087C" w14:textId="77777777" w:rsidR="007E5AEF" w:rsidRPr="007E5AEF" w:rsidRDefault="007E5AEF" w:rsidP="007E5AEF"/>
    <w:p w14:paraId="5598137E" w14:textId="37E1779B" w:rsidR="000F062D" w:rsidRDefault="000F062D" w:rsidP="00436F02">
      <w:pPr>
        <w:pStyle w:val="Heading2"/>
      </w:pPr>
      <w:r>
        <w:lastRenderedPageBreak/>
        <w:t>F. Under what conditions does the State extend the 60-day State complaint timeline?</w:t>
      </w:r>
    </w:p>
    <w:p w14:paraId="595A914C" w14:textId="4BCB2BC1" w:rsidR="005073F2" w:rsidRDefault="00000000" w:rsidP="002F7423">
      <w:pPr>
        <w:pStyle w:val="ListParagraph"/>
        <w:numPr>
          <w:ilvl w:val="0"/>
          <w:numId w:val="4"/>
        </w:numPr>
      </w:pPr>
      <w:hyperlink r:id="rId21" w:history="1">
        <w:r w:rsidR="007D015B" w:rsidRPr="000A276D">
          <w:rPr>
            <w:rStyle w:val="Hyperlink"/>
          </w:rPr>
          <w:t>34 CFR §303.43</w:t>
        </w:r>
        <w:r w:rsidR="007D015B">
          <w:rPr>
            <w:rStyle w:val="Hyperlink"/>
          </w:rPr>
          <w:t xml:space="preserve">3 </w:t>
        </w:r>
        <w:r w:rsidR="007D015B" w:rsidRPr="001B5C75">
          <w:rPr>
            <w:rStyle w:val="Hyperlink"/>
          </w:rPr>
          <w:t>—</w:t>
        </w:r>
        <w:r w:rsidR="007D015B">
          <w:rPr>
            <w:rStyle w:val="Hyperlink"/>
          </w:rPr>
          <w:t xml:space="preserve"> Minimum State complaint procedures</w:t>
        </w:r>
      </w:hyperlink>
    </w:p>
    <w:p w14:paraId="068D29F0" w14:textId="77777777" w:rsidR="005073F2" w:rsidRDefault="005073F2" w:rsidP="005073F2">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292C57" w14:paraId="62D4CDC3" w14:textId="77777777" w:rsidTr="00676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A0CFF63" w14:textId="77777777" w:rsidR="00292C57" w:rsidRDefault="00292C57" w:rsidP="002B6D13">
            <w:pPr>
              <w:jc w:val="center"/>
            </w:pPr>
            <w:r>
              <w:t>ID</w:t>
            </w:r>
          </w:p>
        </w:tc>
        <w:tc>
          <w:tcPr>
            <w:tcW w:w="4261" w:type="dxa"/>
          </w:tcPr>
          <w:p w14:paraId="0FAE65FD" w14:textId="77777777" w:rsidR="00292C57" w:rsidRDefault="00292C57"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398" w:type="dxa"/>
          </w:tcPr>
          <w:p w14:paraId="6CF18AA0" w14:textId="77777777" w:rsidR="00292C57" w:rsidRDefault="00292C57" w:rsidP="002B6D13">
            <w:pPr>
              <w:cnfStyle w:val="100000000000" w:firstRow="1" w:lastRow="0" w:firstColumn="0" w:lastColumn="0" w:oddVBand="0" w:evenVBand="0" w:oddHBand="0" w:evenHBand="0" w:firstRowFirstColumn="0" w:firstRowLastColumn="0" w:lastRowFirstColumn="0" w:lastRowLastColumn="0"/>
            </w:pPr>
            <w:r>
              <w:t>Evidence</w:t>
            </w:r>
          </w:p>
        </w:tc>
        <w:tc>
          <w:tcPr>
            <w:tcW w:w="1473" w:type="dxa"/>
          </w:tcPr>
          <w:p w14:paraId="095FFD89" w14:textId="77777777" w:rsidR="00292C57" w:rsidRDefault="00292C57"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325" w:type="dxa"/>
          </w:tcPr>
          <w:p w14:paraId="428E2957" w14:textId="77777777" w:rsidR="00292C57" w:rsidRDefault="00292C57"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292C57" w14:paraId="48259614" w14:textId="77777777" w:rsidTr="00676651">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35" w:type="dxa"/>
          </w:tcPr>
          <w:p w14:paraId="18E6A5E8" w14:textId="77777777" w:rsidR="00292C57" w:rsidRDefault="00292C57" w:rsidP="00FD748C">
            <w:pPr>
              <w:jc w:val="center"/>
            </w:pPr>
            <w:r>
              <w:t>1</w:t>
            </w:r>
          </w:p>
        </w:tc>
        <w:tc>
          <w:tcPr>
            <w:tcW w:w="4261" w:type="dxa"/>
          </w:tcPr>
          <w:p w14:paraId="6377769E" w14:textId="3BEEB1D9" w:rsidR="00292C57" w:rsidRDefault="00292C57" w:rsidP="00FD748C">
            <w:pPr>
              <w:cnfStyle w:val="000000100000" w:firstRow="0" w:lastRow="0" w:firstColumn="0" w:lastColumn="0" w:oddVBand="0" w:evenVBand="0" w:oddHBand="1" w:evenHBand="0" w:firstRowFirstColumn="0" w:firstRowLastColumn="0" w:lastRowFirstColumn="0" w:lastRowLastColumn="0"/>
            </w:pPr>
            <w:r w:rsidRPr="0080442A">
              <w:rPr>
                <w:rFonts w:cstheme="minorHAnsi"/>
              </w:rPr>
              <w:t>Extensions of the 60-day State complaint timeline must be made on a case-by-case basis.</w:t>
            </w:r>
          </w:p>
        </w:tc>
        <w:tc>
          <w:tcPr>
            <w:tcW w:w="2398" w:type="dxa"/>
          </w:tcPr>
          <w:p w14:paraId="3A8D8CF8" w14:textId="77777777" w:rsidR="00292C57" w:rsidRDefault="00292C57" w:rsidP="0074645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6365CD0D" w14:textId="77777777" w:rsidR="00292C57" w:rsidRDefault="00292C57" w:rsidP="00FD748C">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53784616" w14:textId="77777777" w:rsidR="00292C57" w:rsidRDefault="00292C57" w:rsidP="0074645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292C57" w14:paraId="30FA4C93" w14:textId="77777777" w:rsidTr="00676651">
        <w:trPr>
          <w:cantSplit w:val="0"/>
        </w:trPr>
        <w:tc>
          <w:tcPr>
            <w:cnfStyle w:val="001000000000" w:firstRow="0" w:lastRow="0" w:firstColumn="1" w:lastColumn="0" w:oddVBand="0" w:evenVBand="0" w:oddHBand="0" w:evenHBand="0" w:firstRowFirstColumn="0" w:firstRowLastColumn="0" w:lastRowFirstColumn="0" w:lastRowLastColumn="0"/>
            <w:tcW w:w="535" w:type="dxa"/>
          </w:tcPr>
          <w:p w14:paraId="64FB602B" w14:textId="77777777" w:rsidR="00292C57" w:rsidRDefault="00292C57" w:rsidP="00FD748C">
            <w:pPr>
              <w:jc w:val="center"/>
            </w:pPr>
            <w:r>
              <w:t>2</w:t>
            </w:r>
          </w:p>
        </w:tc>
        <w:tc>
          <w:tcPr>
            <w:tcW w:w="4261" w:type="dxa"/>
          </w:tcPr>
          <w:p w14:paraId="1AA548D6" w14:textId="0D582F66" w:rsidR="00292C57" w:rsidRPr="00F871BE" w:rsidRDefault="00292C57" w:rsidP="00FD748C">
            <w:pPr>
              <w:cnfStyle w:val="000000000000" w:firstRow="0" w:lastRow="0" w:firstColumn="0" w:lastColumn="0" w:oddVBand="0" w:evenVBand="0" w:oddHBand="0" w:evenHBand="0" w:firstRowFirstColumn="0" w:firstRowLastColumn="0" w:lastRowFirstColumn="0" w:lastRowLastColumn="0"/>
            </w:pPr>
            <w:r w:rsidRPr="0080442A">
              <w:rPr>
                <w:rFonts w:cstheme="minorHAnsi"/>
              </w:rPr>
              <w:t xml:space="preserve">The State can extend the 60-day timeline if both parties agree to mediation or other alternative means of dispute resolution if available in the State </w:t>
            </w:r>
            <w:r w:rsidRPr="0080442A">
              <w:rPr>
                <w:rFonts w:cstheme="minorHAnsi"/>
                <w:i/>
              </w:rPr>
              <w:t xml:space="preserve">and </w:t>
            </w:r>
            <w:r w:rsidRPr="0080442A">
              <w:rPr>
                <w:rFonts w:cstheme="minorHAnsi"/>
              </w:rPr>
              <w:t>agree to extend the 60-day timeline to engage in such mediation or alternative means of dispute resolution.</w:t>
            </w:r>
          </w:p>
        </w:tc>
        <w:tc>
          <w:tcPr>
            <w:tcW w:w="2398" w:type="dxa"/>
          </w:tcPr>
          <w:p w14:paraId="4975EFA9" w14:textId="77777777" w:rsidR="00292C57" w:rsidRDefault="00292C57" w:rsidP="0074645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473" w:type="dxa"/>
          </w:tcPr>
          <w:p w14:paraId="4C781464" w14:textId="77777777" w:rsidR="00292C57" w:rsidRDefault="00292C57" w:rsidP="00FD748C">
            <w:pPr>
              <w:jc w:val="center"/>
              <w:cnfStyle w:val="000000000000" w:firstRow="0" w:lastRow="0" w:firstColumn="0" w:lastColumn="0" w:oddVBand="0" w:evenVBand="0" w:oddHBand="0" w:evenHBand="0" w:firstRowFirstColumn="0" w:firstRowLastColumn="0" w:lastRowFirstColumn="0" w:lastRowLastColumn="0"/>
            </w:pPr>
          </w:p>
        </w:tc>
        <w:tc>
          <w:tcPr>
            <w:tcW w:w="3325" w:type="dxa"/>
          </w:tcPr>
          <w:p w14:paraId="35B30CAE" w14:textId="77777777" w:rsidR="00292C57" w:rsidRDefault="00292C57" w:rsidP="0074645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292C57" w14:paraId="7E63EDDB" w14:textId="77777777" w:rsidTr="00676651">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35" w:type="dxa"/>
          </w:tcPr>
          <w:p w14:paraId="0D586352" w14:textId="77777777" w:rsidR="00292C57" w:rsidRDefault="00292C57" w:rsidP="00FD748C">
            <w:pPr>
              <w:jc w:val="center"/>
            </w:pPr>
            <w:r>
              <w:t>3</w:t>
            </w:r>
          </w:p>
        </w:tc>
        <w:tc>
          <w:tcPr>
            <w:tcW w:w="4261" w:type="dxa"/>
          </w:tcPr>
          <w:p w14:paraId="12E6F1F2" w14:textId="44C2C220" w:rsidR="00292C57" w:rsidRPr="00F871BE" w:rsidRDefault="00292C57" w:rsidP="00FD748C">
            <w:pPr>
              <w:cnfStyle w:val="000000100000" w:firstRow="0" w:lastRow="0" w:firstColumn="0" w:lastColumn="0" w:oddVBand="0" w:evenVBand="0" w:oddHBand="1" w:evenHBand="0" w:firstRowFirstColumn="0" w:firstRowLastColumn="0" w:lastRowFirstColumn="0" w:lastRowLastColumn="0"/>
            </w:pPr>
            <w:r w:rsidRPr="0080442A">
              <w:rPr>
                <w:rFonts w:cstheme="minorHAnsi"/>
              </w:rPr>
              <w:t xml:space="preserve">The State can extend the 60-day timeline if exceptional circumstances exist with respect to the particular State </w:t>
            </w:r>
            <w:r w:rsidRPr="0080442A" w:rsidDel="0085128D">
              <w:rPr>
                <w:rFonts w:cstheme="minorHAnsi"/>
              </w:rPr>
              <w:t>c</w:t>
            </w:r>
            <w:r w:rsidRPr="0080442A">
              <w:rPr>
                <w:rFonts w:cstheme="minorHAnsi"/>
              </w:rPr>
              <w:t>omplaint.</w:t>
            </w:r>
          </w:p>
        </w:tc>
        <w:tc>
          <w:tcPr>
            <w:tcW w:w="2398" w:type="dxa"/>
          </w:tcPr>
          <w:p w14:paraId="67B5B7A7" w14:textId="77777777" w:rsidR="00292C57" w:rsidRDefault="00292C57" w:rsidP="0074645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41536AA5" w14:textId="77777777" w:rsidR="00292C57" w:rsidRDefault="00292C57" w:rsidP="00FD748C">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382F01C6" w14:textId="77777777" w:rsidR="00292C57" w:rsidRDefault="00292C57" w:rsidP="0074645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292C57" w14:paraId="707910FF" w14:textId="77777777" w:rsidTr="00676651">
        <w:trPr>
          <w:cantSplit w:val="0"/>
        </w:trPr>
        <w:tc>
          <w:tcPr>
            <w:cnfStyle w:val="001000000000" w:firstRow="0" w:lastRow="0" w:firstColumn="1" w:lastColumn="0" w:oddVBand="0" w:evenVBand="0" w:oddHBand="0" w:evenHBand="0" w:firstRowFirstColumn="0" w:firstRowLastColumn="0" w:lastRowFirstColumn="0" w:lastRowLastColumn="0"/>
            <w:tcW w:w="535" w:type="dxa"/>
          </w:tcPr>
          <w:p w14:paraId="5AA8DE19" w14:textId="77777777" w:rsidR="00292C57" w:rsidRDefault="00292C57" w:rsidP="00FD748C">
            <w:pPr>
              <w:jc w:val="center"/>
            </w:pPr>
            <w:r>
              <w:t>4</w:t>
            </w:r>
          </w:p>
        </w:tc>
        <w:tc>
          <w:tcPr>
            <w:tcW w:w="4261" w:type="dxa"/>
          </w:tcPr>
          <w:p w14:paraId="1B5D4285" w14:textId="13E1E1A1" w:rsidR="00292C57" w:rsidRDefault="00292C57" w:rsidP="00FD748C">
            <w:pPr>
              <w:cnfStyle w:val="000000000000" w:firstRow="0" w:lastRow="0" w:firstColumn="0" w:lastColumn="0" w:oddVBand="0" w:evenVBand="0" w:oddHBand="0" w:evenHBand="0" w:firstRowFirstColumn="0" w:firstRowLastColumn="0" w:lastRowFirstColumn="0" w:lastRowLastColumn="0"/>
            </w:pPr>
            <w:r w:rsidRPr="0080442A">
              <w:rPr>
                <w:rFonts w:cstheme="minorHAnsi"/>
              </w:rPr>
              <w:t xml:space="preserve">If the State </w:t>
            </w:r>
            <w:r w:rsidRPr="0080442A" w:rsidDel="0085128D">
              <w:rPr>
                <w:rFonts w:cstheme="minorHAnsi"/>
              </w:rPr>
              <w:t>c</w:t>
            </w:r>
            <w:r w:rsidRPr="0080442A">
              <w:rPr>
                <w:rFonts w:cstheme="minorHAnsi"/>
              </w:rPr>
              <w:t xml:space="preserve">omplaint alleges issues that are the subject of a pending due process hearing, the State complaint resolution is put on hold until the completion of the due process hearing. (If the State complaint includes allegations about other violations that are not at issue in the due process hearing, these allegations must be resolved within the 60-day timeline.) </w:t>
            </w:r>
          </w:p>
        </w:tc>
        <w:tc>
          <w:tcPr>
            <w:tcW w:w="2398" w:type="dxa"/>
          </w:tcPr>
          <w:p w14:paraId="64C70AEC" w14:textId="77777777" w:rsidR="00292C57" w:rsidRDefault="00292C57" w:rsidP="0074645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473" w:type="dxa"/>
          </w:tcPr>
          <w:p w14:paraId="42FADFF1" w14:textId="77777777" w:rsidR="00292C57" w:rsidRDefault="00292C57" w:rsidP="00FD748C">
            <w:pPr>
              <w:jc w:val="center"/>
              <w:cnfStyle w:val="000000000000" w:firstRow="0" w:lastRow="0" w:firstColumn="0" w:lastColumn="0" w:oddVBand="0" w:evenVBand="0" w:oddHBand="0" w:evenHBand="0" w:firstRowFirstColumn="0" w:firstRowLastColumn="0" w:lastRowFirstColumn="0" w:lastRowLastColumn="0"/>
            </w:pPr>
          </w:p>
        </w:tc>
        <w:tc>
          <w:tcPr>
            <w:tcW w:w="3325" w:type="dxa"/>
          </w:tcPr>
          <w:p w14:paraId="2D6E0315" w14:textId="77777777" w:rsidR="00292C57" w:rsidRDefault="00292C57" w:rsidP="0074645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292C57" w14:paraId="4D5CE3AD" w14:textId="77777777" w:rsidTr="00676651">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35" w:type="dxa"/>
          </w:tcPr>
          <w:p w14:paraId="6F8DF4B4" w14:textId="77777777" w:rsidR="00292C57" w:rsidRDefault="00292C57" w:rsidP="002B6D13">
            <w:pPr>
              <w:jc w:val="center"/>
            </w:pPr>
            <w:r>
              <w:t>5</w:t>
            </w:r>
          </w:p>
        </w:tc>
        <w:tc>
          <w:tcPr>
            <w:tcW w:w="4261" w:type="dxa"/>
          </w:tcPr>
          <w:p w14:paraId="33F19726" w14:textId="7A692E97" w:rsidR="00292C57" w:rsidRPr="0080442A" w:rsidRDefault="00292C57" w:rsidP="002B6D13">
            <w:pPr>
              <w:cnfStyle w:val="000000100000" w:firstRow="0" w:lastRow="0" w:firstColumn="0" w:lastColumn="0" w:oddVBand="0" w:evenVBand="0" w:oddHBand="1" w:evenHBand="0" w:firstRowFirstColumn="0" w:firstRowLastColumn="0" w:lastRowFirstColumn="0" w:lastRowLastColumn="0"/>
              <w:rPr>
                <w:rFonts w:cstheme="minorHAnsi"/>
              </w:rPr>
            </w:pPr>
            <w:r w:rsidRPr="0080442A">
              <w:rPr>
                <w:rFonts w:cstheme="minorHAnsi"/>
              </w:rPr>
              <w:t>The regulations do not specify a limit on the length of an extension of the 60-day timeline</w:t>
            </w:r>
            <w:r w:rsidRPr="00F871BE">
              <w:rPr>
                <w:rFonts w:cstheme="minorHAnsi"/>
              </w:rPr>
              <w:t>.</w:t>
            </w:r>
          </w:p>
        </w:tc>
        <w:tc>
          <w:tcPr>
            <w:tcW w:w="2398" w:type="dxa"/>
          </w:tcPr>
          <w:p w14:paraId="00A5CE7F" w14:textId="77777777" w:rsidR="00292C57" w:rsidRDefault="00292C57" w:rsidP="0074645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73EF8805" w14:textId="77777777" w:rsidR="00292C57" w:rsidRDefault="00292C57" w:rsidP="002B6D13">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47421643" w14:textId="77777777" w:rsidR="00292C57" w:rsidRDefault="00292C57" w:rsidP="00746457">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25E2B8AF" w14:textId="77777777" w:rsidR="005073F2" w:rsidRDefault="005073F2" w:rsidP="005073F2">
      <w:pPr>
        <w:pStyle w:val="Heading3"/>
      </w:pPr>
      <w:r>
        <w:lastRenderedPageBreak/>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1C5E57" w14:paraId="2B1E6FF4" w14:textId="77777777" w:rsidTr="001A61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5BFC88C" w14:textId="77777777" w:rsidR="001C5E57" w:rsidRDefault="001C5E57" w:rsidP="002B6D13">
            <w:pPr>
              <w:jc w:val="center"/>
            </w:pPr>
            <w:r>
              <w:t>ID</w:t>
            </w:r>
          </w:p>
        </w:tc>
        <w:tc>
          <w:tcPr>
            <w:tcW w:w="5117" w:type="dxa"/>
          </w:tcPr>
          <w:p w14:paraId="797D6804" w14:textId="77777777" w:rsidR="001C5E57" w:rsidRDefault="001C5E57"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30E72BF" w14:textId="77777777" w:rsidR="001C5E57" w:rsidRDefault="001C5E57"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5C54CADF" w14:textId="77777777" w:rsidR="001C5E57" w:rsidRDefault="001C5E57"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BF7C3C7" w14:textId="77777777" w:rsidR="001C5E57" w:rsidRDefault="001C5E57"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1C5E57" w14:paraId="413B80E1" w14:textId="77777777" w:rsidTr="001A6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9B9A221" w14:textId="0988458A" w:rsidR="001C5E57" w:rsidRDefault="001C5E57" w:rsidP="002B6D13">
            <w:pPr>
              <w:jc w:val="center"/>
            </w:pPr>
            <w:r>
              <w:t>6</w:t>
            </w:r>
          </w:p>
        </w:tc>
        <w:tc>
          <w:tcPr>
            <w:tcW w:w="5117" w:type="dxa"/>
          </w:tcPr>
          <w:p w14:paraId="52EC404F" w14:textId="77777777" w:rsidR="001C5E57" w:rsidRDefault="001C5E57" w:rsidP="002B6D13">
            <w:pPr>
              <w:cnfStyle w:val="000000100000" w:firstRow="0" w:lastRow="0" w:firstColumn="0" w:lastColumn="0" w:oddVBand="0" w:evenVBand="0" w:oddHBand="1" w:evenHBand="0" w:firstRowFirstColumn="0" w:firstRowLastColumn="0" w:lastRowFirstColumn="0" w:lastRowLastColumn="0"/>
              <w:rPr>
                <w:rFonts w:cstheme="minorHAnsi"/>
              </w:rPr>
            </w:pPr>
            <w:r w:rsidRPr="0080442A">
              <w:rPr>
                <w:rFonts w:cstheme="minorHAnsi"/>
              </w:rPr>
              <w:t>How does the SEA/LA determine whether an extension of the 60-day timeline is warranted?</w:t>
            </w:r>
          </w:p>
          <w:p w14:paraId="2DD768CC" w14:textId="77777777" w:rsidR="001C5E57" w:rsidRDefault="001C5E57" w:rsidP="009E5EB5">
            <w:pPr>
              <w:pStyle w:val="ListParagraph"/>
              <w:numPr>
                <w:ilvl w:val="0"/>
                <w:numId w:val="9"/>
              </w:numPr>
              <w:ind w:left="374"/>
              <w:cnfStyle w:val="000000100000" w:firstRow="0" w:lastRow="0" w:firstColumn="0" w:lastColumn="0" w:oddVBand="0" w:evenVBand="0" w:oddHBand="1" w:evenHBand="0" w:firstRowFirstColumn="0" w:firstRowLastColumn="0" w:lastRowFirstColumn="0" w:lastRowLastColumn="0"/>
            </w:pPr>
            <w:r w:rsidRPr="008339A9">
              <w:t>How are extensions documented and recorded? Does the complaint decision letter document that the extension has occurred with the reasons for the extension?</w:t>
            </w:r>
          </w:p>
          <w:p w14:paraId="718DB88F" w14:textId="272E148F" w:rsidR="001C5E57" w:rsidRDefault="001C5E57" w:rsidP="009E5EB5">
            <w:pPr>
              <w:pStyle w:val="ListParagraph"/>
              <w:numPr>
                <w:ilvl w:val="0"/>
                <w:numId w:val="9"/>
              </w:numPr>
              <w:ind w:left="374"/>
              <w:cnfStyle w:val="000000100000" w:firstRow="0" w:lastRow="0" w:firstColumn="0" w:lastColumn="0" w:oddVBand="0" w:evenVBand="0" w:oddHBand="1" w:evenHBand="0" w:firstRowFirstColumn="0" w:firstRowLastColumn="0" w:lastRowFirstColumn="0" w:lastRowLastColumn="0"/>
            </w:pPr>
            <w:r w:rsidRPr="008339A9">
              <w:t>Are the parties notified in advance that the SEA/LA determined an extension of the 60-day timeline is necessary?</w:t>
            </w:r>
          </w:p>
        </w:tc>
        <w:tc>
          <w:tcPr>
            <w:tcW w:w="2880" w:type="dxa"/>
          </w:tcPr>
          <w:p w14:paraId="1F68ACFF" w14:textId="77777777" w:rsidR="001C5E57" w:rsidRDefault="001C5E57" w:rsidP="000C3F5C">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DC16B70" w14:textId="77777777" w:rsidR="001C5E57" w:rsidRDefault="001C5E57" w:rsidP="002B6D1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0434F06" w14:textId="77777777" w:rsidR="001C5E57" w:rsidRDefault="001C5E57" w:rsidP="000C3F5C">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C5E57" w14:paraId="1A25FE77" w14:textId="77777777" w:rsidTr="001A6142">
        <w:tc>
          <w:tcPr>
            <w:cnfStyle w:val="001000000000" w:firstRow="0" w:lastRow="0" w:firstColumn="1" w:lastColumn="0" w:oddVBand="0" w:evenVBand="0" w:oddHBand="0" w:evenHBand="0" w:firstRowFirstColumn="0" w:firstRowLastColumn="0" w:lastRowFirstColumn="0" w:lastRowLastColumn="0"/>
            <w:tcW w:w="641" w:type="dxa"/>
          </w:tcPr>
          <w:p w14:paraId="22CC2091" w14:textId="7D62D34A" w:rsidR="001C5E57" w:rsidRDefault="001C5E57" w:rsidP="002B6D13">
            <w:pPr>
              <w:jc w:val="center"/>
            </w:pPr>
            <w:r>
              <w:t>7</w:t>
            </w:r>
          </w:p>
        </w:tc>
        <w:tc>
          <w:tcPr>
            <w:tcW w:w="5117" w:type="dxa"/>
          </w:tcPr>
          <w:p w14:paraId="0C0A1293" w14:textId="77777777" w:rsidR="001C5E57" w:rsidRPr="00F871BE" w:rsidRDefault="001C5E57" w:rsidP="002B6D13">
            <w:pPr>
              <w:cnfStyle w:val="000000000000" w:firstRow="0" w:lastRow="0" w:firstColumn="0" w:lastColumn="0" w:oddVBand="0" w:evenVBand="0" w:oddHBand="0" w:evenHBand="0" w:firstRowFirstColumn="0" w:firstRowLastColumn="0" w:lastRowFirstColumn="0" w:lastRowLastColumn="0"/>
            </w:pPr>
            <w:r w:rsidRPr="0080442A">
              <w:rPr>
                <w:rFonts w:cstheme="minorHAnsi"/>
              </w:rPr>
              <w:t xml:space="preserve">The State can extend the 60-day timeline if both parties agree to mediation or other alternative means of dispute resolution if available in the State </w:t>
            </w:r>
            <w:r w:rsidRPr="0080442A">
              <w:rPr>
                <w:rFonts w:cstheme="minorHAnsi"/>
                <w:i/>
              </w:rPr>
              <w:t xml:space="preserve">and </w:t>
            </w:r>
            <w:r w:rsidRPr="0080442A">
              <w:rPr>
                <w:rFonts w:cstheme="minorHAnsi"/>
              </w:rPr>
              <w:t>agree to extend the 60-day timeline to engage in such mediation or alternative means of dispute resolution.</w:t>
            </w:r>
          </w:p>
        </w:tc>
        <w:tc>
          <w:tcPr>
            <w:tcW w:w="2880" w:type="dxa"/>
          </w:tcPr>
          <w:p w14:paraId="727FDC0B" w14:textId="77777777" w:rsidR="001C5E57" w:rsidRDefault="001C5E57" w:rsidP="000C3F5C">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E297654" w14:textId="77777777" w:rsidR="001C5E57" w:rsidRDefault="001C5E57" w:rsidP="002B6D1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7AD3063" w14:textId="77777777" w:rsidR="001C5E57" w:rsidRDefault="001C5E57" w:rsidP="000C3F5C">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6D5C1546" w14:textId="77777777" w:rsidR="001A6142" w:rsidRDefault="001A6142" w:rsidP="001A6142">
      <w:pPr>
        <w:pStyle w:val="Heading3"/>
      </w:pPr>
      <w:r>
        <w:t>Key Conclusions</w:t>
      </w:r>
    </w:p>
    <w:p w14:paraId="37E94421" w14:textId="0AE78946" w:rsidR="007D015B" w:rsidRDefault="007D015B" w:rsidP="009E5EB5">
      <w:pPr>
        <w:pStyle w:val="ListParagraph"/>
        <w:numPr>
          <w:ilvl w:val="0"/>
          <w:numId w:val="4"/>
        </w:numPr>
      </w:pPr>
    </w:p>
    <w:p w14:paraId="6F89E964" w14:textId="77777777" w:rsidR="007D015B" w:rsidRPr="001B5C75" w:rsidRDefault="007D015B" w:rsidP="001B5C75"/>
    <w:p w14:paraId="46309B58" w14:textId="18CB8C8E" w:rsidR="000F062D" w:rsidRDefault="000F062D" w:rsidP="00436F02">
      <w:pPr>
        <w:pStyle w:val="Heading2"/>
      </w:pPr>
      <w:r>
        <w:lastRenderedPageBreak/>
        <w:t>G. How does the State resolve a State complaint?</w:t>
      </w:r>
    </w:p>
    <w:p w14:paraId="65EF8FDE" w14:textId="717A4869" w:rsidR="005073F2" w:rsidRDefault="00000000" w:rsidP="005F0013">
      <w:pPr>
        <w:pStyle w:val="ListParagraph"/>
        <w:numPr>
          <w:ilvl w:val="0"/>
          <w:numId w:val="4"/>
        </w:numPr>
      </w:pPr>
      <w:hyperlink r:id="rId22" w:history="1">
        <w:r w:rsidR="007D015B" w:rsidRPr="000A276D">
          <w:rPr>
            <w:rStyle w:val="Hyperlink"/>
          </w:rPr>
          <w:t>34 CFR §303.43</w:t>
        </w:r>
        <w:r w:rsidR="007D015B">
          <w:rPr>
            <w:rStyle w:val="Hyperlink"/>
          </w:rPr>
          <w:t xml:space="preserve">3 </w:t>
        </w:r>
        <w:r w:rsidR="007D015B" w:rsidRPr="001B5C75">
          <w:rPr>
            <w:rStyle w:val="Hyperlink"/>
          </w:rPr>
          <w:t>—</w:t>
        </w:r>
        <w:r w:rsidR="007D015B">
          <w:rPr>
            <w:rStyle w:val="Hyperlink"/>
          </w:rPr>
          <w:t xml:space="preserve"> Minimum State complaint procedures</w:t>
        </w:r>
      </w:hyperlink>
    </w:p>
    <w:p w14:paraId="2F0FE71E" w14:textId="77777777" w:rsidR="005073F2" w:rsidRDefault="005073F2" w:rsidP="005073F2">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6E16DE" w14:paraId="3D1B7053" w14:textId="77777777" w:rsidTr="00CD740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0B0A936E" w14:textId="77777777" w:rsidR="006E16DE" w:rsidRDefault="006E16DE" w:rsidP="002B6D13">
            <w:pPr>
              <w:jc w:val="center"/>
            </w:pPr>
            <w:r>
              <w:t>ID</w:t>
            </w:r>
          </w:p>
        </w:tc>
        <w:tc>
          <w:tcPr>
            <w:tcW w:w="5117" w:type="dxa"/>
          </w:tcPr>
          <w:p w14:paraId="2FC69371" w14:textId="77777777" w:rsidR="006E16DE" w:rsidRDefault="006E16DE"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860CF30" w14:textId="77777777" w:rsidR="006E16DE" w:rsidRDefault="006E16DE"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24F923C1" w14:textId="77777777" w:rsidR="006E16DE" w:rsidRDefault="006E16DE"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04DD6940" w14:textId="77777777" w:rsidR="006E16DE" w:rsidRDefault="006E16DE"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6E16DE" w14:paraId="1299217C" w14:textId="77777777" w:rsidTr="00CD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0B10335" w14:textId="77777777" w:rsidR="006E16DE" w:rsidRDefault="006E16DE" w:rsidP="00121433">
            <w:pPr>
              <w:jc w:val="center"/>
            </w:pPr>
            <w:r>
              <w:t>1</w:t>
            </w:r>
          </w:p>
        </w:tc>
        <w:tc>
          <w:tcPr>
            <w:tcW w:w="5117" w:type="dxa"/>
          </w:tcPr>
          <w:p w14:paraId="01D4E70B" w14:textId="467427D7" w:rsidR="006E16DE" w:rsidRDefault="006E16DE" w:rsidP="00121433">
            <w:pPr>
              <w:cnfStyle w:val="000000100000" w:firstRow="0" w:lastRow="0" w:firstColumn="0" w:lastColumn="0" w:oddVBand="0" w:evenVBand="0" w:oddHBand="1" w:evenHBand="0" w:firstRowFirstColumn="0" w:firstRowLastColumn="0" w:lastRowFirstColumn="0" w:lastRowLastColumn="0"/>
            </w:pPr>
            <w:r w:rsidRPr="0080442A">
              <w:rPr>
                <w:rFonts w:cstheme="minorHAnsi"/>
              </w:rPr>
              <w:t>The State must have a process for gathering evidence needed to refute or substantiate the allegation.</w:t>
            </w:r>
          </w:p>
        </w:tc>
        <w:tc>
          <w:tcPr>
            <w:tcW w:w="2880" w:type="dxa"/>
          </w:tcPr>
          <w:p w14:paraId="06F51682" w14:textId="77777777" w:rsidR="006E16DE" w:rsidRDefault="006E16DE" w:rsidP="003911B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36D2A75" w14:textId="77777777" w:rsidR="006E16DE" w:rsidRDefault="006E16DE" w:rsidP="0012143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E028AF2" w14:textId="77777777" w:rsidR="006E16DE" w:rsidRDefault="006E16DE" w:rsidP="003911B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E16DE" w14:paraId="7FF7D20B" w14:textId="77777777" w:rsidTr="00CD740E">
        <w:tc>
          <w:tcPr>
            <w:cnfStyle w:val="001000000000" w:firstRow="0" w:lastRow="0" w:firstColumn="1" w:lastColumn="0" w:oddVBand="0" w:evenVBand="0" w:oddHBand="0" w:evenHBand="0" w:firstRowFirstColumn="0" w:firstRowLastColumn="0" w:lastRowFirstColumn="0" w:lastRowLastColumn="0"/>
            <w:tcW w:w="641" w:type="dxa"/>
          </w:tcPr>
          <w:p w14:paraId="17A65509" w14:textId="77777777" w:rsidR="006E16DE" w:rsidRDefault="006E16DE" w:rsidP="00121433">
            <w:pPr>
              <w:jc w:val="center"/>
            </w:pPr>
            <w:r>
              <w:t>2</w:t>
            </w:r>
          </w:p>
        </w:tc>
        <w:tc>
          <w:tcPr>
            <w:tcW w:w="5117" w:type="dxa"/>
          </w:tcPr>
          <w:p w14:paraId="6318FC94" w14:textId="554AAAA3" w:rsidR="006E16DE" w:rsidRPr="00F871BE" w:rsidRDefault="006E16DE" w:rsidP="00121433">
            <w:pPr>
              <w:cnfStyle w:val="000000000000" w:firstRow="0" w:lastRow="0" w:firstColumn="0" w:lastColumn="0" w:oddVBand="0" w:evenVBand="0" w:oddHBand="0" w:evenHBand="0" w:firstRowFirstColumn="0" w:firstRowLastColumn="0" w:lastRowFirstColumn="0" w:lastRowLastColumn="0"/>
            </w:pPr>
            <w:r w:rsidRPr="0080442A">
              <w:rPr>
                <w:rFonts w:cstheme="minorHAnsi"/>
              </w:rPr>
              <w:t>The State must have a process that allows the complainant to provide additional information.</w:t>
            </w:r>
          </w:p>
        </w:tc>
        <w:tc>
          <w:tcPr>
            <w:tcW w:w="2880" w:type="dxa"/>
          </w:tcPr>
          <w:p w14:paraId="72E42130" w14:textId="77777777" w:rsidR="006E16DE" w:rsidRDefault="006E16DE" w:rsidP="003911B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4DA207B" w14:textId="77777777" w:rsidR="006E16DE" w:rsidRDefault="006E16DE" w:rsidP="0012143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F1CD3D8" w14:textId="77777777" w:rsidR="006E16DE" w:rsidRDefault="006E16DE" w:rsidP="003911B8">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E16DE" w14:paraId="7684FD4B" w14:textId="77777777" w:rsidTr="00CD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141E243" w14:textId="77777777" w:rsidR="006E16DE" w:rsidRDefault="006E16DE" w:rsidP="00121433">
            <w:pPr>
              <w:jc w:val="center"/>
            </w:pPr>
            <w:r>
              <w:t>3</w:t>
            </w:r>
          </w:p>
        </w:tc>
        <w:tc>
          <w:tcPr>
            <w:tcW w:w="5117" w:type="dxa"/>
          </w:tcPr>
          <w:p w14:paraId="3791FE54" w14:textId="70308E21" w:rsidR="006E16DE" w:rsidRPr="00F871BE" w:rsidRDefault="006E16DE" w:rsidP="00121433">
            <w:pPr>
              <w:cnfStyle w:val="000000100000" w:firstRow="0" w:lastRow="0" w:firstColumn="0" w:lastColumn="0" w:oddVBand="0" w:evenVBand="0" w:oddHBand="1" w:evenHBand="0" w:firstRowFirstColumn="0" w:firstRowLastColumn="0" w:lastRowFirstColumn="0" w:lastRowLastColumn="0"/>
            </w:pPr>
            <w:r w:rsidRPr="0080442A">
              <w:rPr>
                <w:rFonts w:cstheme="minorHAnsi"/>
              </w:rPr>
              <w:t>The State must issue a written decision that addresses each allegation in the State complaint.</w:t>
            </w:r>
          </w:p>
        </w:tc>
        <w:tc>
          <w:tcPr>
            <w:tcW w:w="2880" w:type="dxa"/>
          </w:tcPr>
          <w:p w14:paraId="26FBE8C6" w14:textId="77777777" w:rsidR="006E16DE" w:rsidRDefault="006E16DE" w:rsidP="003911B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91DC2FB" w14:textId="77777777" w:rsidR="006E16DE" w:rsidRDefault="006E16DE" w:rsidP="0012143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5CDE2DC" w14:textId="77777777" w:rsidR="006E16DE" w:rsidRDefault="006E16DE" w:rsidP="003911B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E16DE" w14:paraId="13E7D2DC" w14:textId="77777777" w:rsidTr="00CD740E">
        <w:tc>
          <w:tcPr>
            <w:cnfStyle w:val="001000000000" w:firstRow="0" w:lastRow="0" w:firstColumn="1" w:lastColumn="0" w:oddVBand="0" w:evenVBand="0" w:oddHBand="0" w:evenHBand="0" w:firstRowFirstColumn="0" w:firstRowLastColumn="0" w:lastRowFirstColumn="0" w:lastRowLastColumn="0"/>
            <w:tcW w:w="641" w:type="dxa"/>
          </w:tcPr>
          <w:p w14:paraId="66F60B53" w14:textId="77777777" w:rsidR="006E16DE" w:rsidRDefault="006E16DE" w:rsidP="00121433">
            <w:pPr>
              <w:jc w:val="center"/>
            </w:pPr>
            <w:r>
              <w:t>4</w:t>
            </w:r>
          </w:p>
        </w:tc>
        <w:tc>
          <w:tcPr>
            <w:tcW w:w="5117" w:type="dxa"/>
          </w:tcPr>
          <w:p w14:paraId="081D4A58" w14:textId="7BD0CDAA" w:rsidR="006E16DE" w:rsidRDefault="006E16DE" w:rsidP="00121433">
            <w:pPr>
              <w:cnfStyle w:val="000000000000" w:firstRow="0" w:lastRow="0" w:firstColumn="0" w:lastColumn="0" w:oddVBand="0" w:evenVBand="0" w:oddHBand="0" w:evenHBand="0" w:firstRowFirstColumn="0" w:firstRowLastColumn="0" w:lastRowFirstColumn="0" w:lastRowLastColumn="0"/>
            </w:pPr>
            <w:r w:rsidRPr="0080442A">
              <w:rPr>
                <w:rFonts w:cstheme="minorHAnsi"/>
              </w:rPr>
              <w:t xml:space="preserve">If the State complaint includes allegations that are outside of the State’s jurisdiction, the SEA or LA would not be required to resolve such issues, and therefore those issues would not have to be included in the State’s written decision. </w:t>
            </w:r>
          </w:p>
        </w:tc>
        <w:tc>
          <w:tcPr>
            <w:tcW w:w="2880" w:type="dxa"/>
          </w:tcPr>
          <w:p w14:paraId="002BD457" w14:textId="77777777" w:rsidR="006E16DE" w:rsidRDefault="006E16DE" w:rsidP="003911B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C7DBC36" w14:textId="77777777" w:rsidR="006E16DE" w:rsidRDefault="006E16DE" w:rsidP="0012143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EAA3CB5" w14:textId="77777777" w:rsidR="006E16DE" w:rsidRDefault="006E16DE" w:rsidP="003911B8">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D740E" w14:paraId="0BC6BA37" w14:textId="77777777" w:rsidTr="00CD7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F90F300" w14:textId="77777777" w:rsidR="00CD740E" w:rsidRDefault="00CD740E" w:rsidP="00CD740E">
            <w:pPr>
              <w:jc w:val="center"/>
            </w:pPr>
            <w:r>
              <w:t>5</w:t>
            </w:r>
          </w:p>
        </w:tc>
        <w:tc>
          <w:tcPr>
            <w:tcW w:w="5117" w:type="dxa"/>
          </w:tcPr>
          <w:p w14:paraId="36C71FDE" w14:textId="20E37FEF" w:rsidR="00CD740E" w:rsidRPr="0080442A" w:rsidRDefault="00CD740E" w:rsidP="00CD740E">
            <w:pPr>
              <w:cnfStyle w:val="000000100000" w:firstRow="0" w:lastRow="0" w:firstColumn="0" w:lastColumn="0" w:oddVBand="0" w:evenVBand="0" w:oddHBand="1" w:evenHBand="0" w:firstRowFirstColumn="0" w:firstRowLastColumn="0" w:lastRowFirstColumn="0" w:lastRowLastColumn="0"/>
              <w:rPr>
                <w:rFonts w:cstheme="minorHAnsi"/>
              </w:rPr>
            </w:pPr>
            <w:r w:rsidRPr="0080442A">
              <w:rPr>
                <w:rFonts w:cstheme="minorHAnsi"/>
              </w:rPr>
              <w:t>The State should document how it informs the complainant of any allegations that will not be addressed in the SEA’s resolution of the State complaint and the basis for that decision (e.g., the alleged violations occurred longer ago than the one-year timeline, the complainant’s concerns do not involve an alleged violation of IDEA, etc.).</w:t>
            </w:r>
          </w:p>
        </w:tc>
        <w:tc>
          <w:tcPr>
            <w:tcW w:w="2880" w:type="dxa"/>
          </w:tcPr>
          <w:p w14:paraId="7541B01A" w14:textId="77777777" w:rsidR="00CD740E" w:rsidRDefault="00CD740E" w:rsidP="00CD740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40DC529" w14:textId="77777777" w:rsidR="00CD740E" w:rsidRDefault="00CD740E" w:rsidP="00CD740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F51AF81" w14:textId="77777777" w:rsidR="00CD740E" w:rsidRDefault="00CD740E" w:rsidP="00CD740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E16DE" w14:paraId="1B6A832F" w14:textId="77777777" w:rsidTr="00CD740E">
        <w:tc>
          <w:tcPr>
            <w:cnfStyle w:val="001000000000" w:firstRow="0" w:lastRow="0" w:firstColumn="1" w:lastColumn="0" w:oddVBand="0" w:evenVBand="0" w:oddHBand="0" w:evenHBand="0" w:firstRowFirstColumn="0" w:firstRowLastColumn="0" w:lastRowFirstColumn="0" w:lastRowLastColumn="0"/>
            <w:tcW w:w="641" w:type="dxa"/>
          </w:tcPr>
          <w:p w14:paraId="74E63713" w14:textId="59DDB514" w:rsidR="006E16DE" w:rsidRDefault="006E16DE" w:rsidP="00121433">
            <w:pPr>
              <w:jc w:val="center"/>
            </w:pPr>
            <w:r>
              <w:t>6</w:t>
            </w:r>
          </w:p>
        </w:tc>
        <w:tc>
          <w:tcPr>
            <w:tcW w:w="5117" w:type="dxa"/>
          </w:tcPr>
          <w:p w14:paraId="3EDBD441" w14:textId="3C6DC2FA" w:rsidR="006E16DE" w:rsidRPr="0080442A" w:rsidRDefault="006E16DE" w:rsidP="00121433">
            <w:pPr>
              <w:cnfStyle w:val="000000000000" w:firstRow="0" w:lastRow="0" w:firstColumn="0" w:lastColumn="0" w:oddVBand="0" w:evenVBand="0" w:oddHBand="0" w:evenHBand="0" w:firstRowFirstColumn="0" w:firstRowLastColumn="0" w:lastRowFirstColumn="0" w:lastRowLastColumn="0"/>
              <w:rPr>
                <w:rFonts w:cstheme="minorHAnsi"/>
              </w:rPr>
            </w:pPr>
            <w:r w:rsidRPr="0080442A">
              <w:rPr>
                <w:rFonts w:cstheme="minorHAnsi"/>
              </w:rPr>
              <w:t>The State must have a process to determine the appropriate corrective action(s) to address any identified noncompliance, including remedies to the individual infant, toddler, or child with a disability and to ensure the appropriate future provision of services.</w:t>
            </w:r>
          </w:p>
        </w:tc>
        <w:tc>
          <w:tcPr>
            <w:tcW w:w="2880" w:type="dxa"/>
          </w:tcPr>
          <w:p w14:paraId="1FBAB8BA" w14:textId="77777777" w:rsidR="006E16DE" w:rsidRDefault="006E16DE" w:rsidP="003911B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94D826C" w14:textId="77777777" w:rsidR="006E16DE" w:rsidRDefault="006E16DE" w:rsidP="0012143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D9154AF" w14:textId="77777777" w:rsidR="006E16DE" w:rsidRDefault="006E16DE" w:rsidP="003911B8">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102225FF" w14:textId="77777777" w:rsidR="005073F2" w:rsidRDefault="005073F2" w:rsidP="005073F2"/>
    <w:p w14:paraId="09184EAE" w14:textId="77777777" w:rsidR="005073F2" w:rsidRDefault="005073F2" w:rsidP="005073F2">
      <w:pPr>
        <w:pStyle w:val="Heading3"/>
      </w:pPr>
      <w:r>
        <w:lastRenderedPageBreak/>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731181" w14:paraId="6151F216" w14:textId="77777777" w:rsidTr="00057F1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73CCE85" w14:textId="77777777" w:rsidR="00731181" w:rsidRDefault="00731181" w:rsidP="002B6D13">
            <w:pPr>
              <w:jc w:val="center"/>
            </w:pPr>
            <w:r>
              <w:t>ID</w:t>
            </w:r>
          </w:p>
        </w:tc>
        <w:tc>
          <w:tcPr>
            <w:tcW w:w="5117" w:type="dxa"/>
          </w:tcPr>
          <w:p w14:paraId="62CB8D4B" w14:textId="77777777" w:rsidR="00731181" w:rsidRDefault="00731181"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76C30E2" w14:textId="77777777" w:rsidR="00731181" w:rsidRDefault="00731181"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2C9C14C3" w14:textId="77777777" w:rsidR="00731181" w:rsidRDefault="00731181"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AD53B54" w14:textId="77777777" w:rsidR="00731181" w:rsidRDefault="00731181"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731181" w14:paraId="227833CE" w14:textId="77777777" w:rsidTr="00057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FC1177A" w14:textId="44493FC9" w:rsidR="00731181" w:rsidRDefault="00731181" w:rsidP="000A749A">
            <w:pPr>
              <w:jc w:val="center"/>
            </w:pPr>
            <w:r>
              <w:t>7</w:t>
            </w:r>
          </w:p>
        </w:tc>
        <w:tc>
          <w:tcPr>
            <w:tcW w:w="5117" w:type="dxa"/>
          </w:tcPr>
          <w:p w14:paraId="4DAE62DC" w14:textId="218F09EB" w:rsidR="00731181" w:rsidRDefault="00731181" w:rsidP="000A749A">
            <w:pPr>
              <w:cnfStyle w:val="000000100000" w:firstRow="0" w:lastRow="0" w:firstColumn="0" w:lastColumn="0" w:oddVBand="0" w:evenVBand="0" w:oddHBand="1" w:evenHBand="0" w:firstRowFirstColumn="0" w:firstRowLastColumn="0" w:lastRowFirstColumn="0" w:lastRowLastColumn="0"/>
            </w:pPr>
            <w:r w:rsidRPr="0080442A">
              <w:rPr>
                <w:rFonts w:cstheme="minorHAnsi"/>
              </w:rPr>
              <w:t>What are the reasons the State may not resolve an allegation?</w:t>
            </w:r>
          </w:p>
        </w:tc>
        <w:tc>
          <w:tcPr>
            <w:tcW w:w="2880" w:type="dxa"/>
          </w:tcPr>
          <w:p w14:paraId="2247E772" w14:textId="77777777" w:rsidR="00731181" w:rsidRDefault="00731181" w:rsidP="0073118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B86BE3B" w14:textId="77777777" w:rsidR="00731181" w:rsidRDefault="00731181" w:rsidP="000A749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B3CB1A7" w14:textId="77777777" w:rsidR="00731181" w:rsidRDefault="00731181" w:rsidP="0073118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31181" w14:paraId="7E9F7BD9" w14:textId="77777777" w:rsidTr="00057F12">
        <w:tc>
          <w:tcPr>
            <w:cnfStyle w:val="001000000000" w:firstRow="0" w:lastRow="0" w:firstColumn="1" w:lastColumn="0" w:oddVBand="0" w:evenVBand="0" w:oddHBand="0" w:evenHBand="0" w:firstRowFirstColumn="0" w:firstRowLastColumn="0" w:lastRowFirstColumn="0" w:lastRowLastColumn="0"/>
            <w:tcW w:w="641" w:type="dxa"/>
          </w:tcPr>
          <w:p w14:paraId="78681B08" w14:textId="0A2CB4CA" w:rsidR="00731181" w:rsidRDefault="00731181" w:rsidP="000A749A">
            <w:pPr>
              <w:jc w:val="center"/>
            </w:pPr>
            <w:r>
              <w:t>8</w:t>
            </w:r>
          </w:p>
        </w:tc>
        <w:tc>
          <w:tcPr>
            <w:tcW w:w="5117" w:type="dxa"/>
          </w:tcPr>
          <w:p w14:paraId="4CE200C2" w14:textId="45D96040" w:rsidR="00731181" w:rsidRPr="00F871BE" w:rsidRDefault="00731181" w:rsidP="000A749A">
            <w:pPr>
              <w:cnfStyle w:val="000000000000" w:firstRow="0" w:lastRow="0" w:firstColumn="0" w:lastColumn="0" w:oddVBand="0" w:evenVBand="0" w:oddHBand="0" w:evenHBand="0" w:firstRowFirstColumn="0" w:firstRowLastColumn="0" w:lastRowFirstColumn="0" w:lastRowLastColumn="0"/>
            </w:pPr>
            <w:r w:rsidRPr="0080442A">
              <w:rPr>
                <w:rFonts w:cstheme="minorHAnsi"/>
              </w:rPr>
              <w:t>How are complainants informed that the State will not be resolving a particular allegation?</w:t>
            </w:r>
          </w:p>
        </w:tc>
        <w:tc>
          <w:tcPr>
            <w:tcW w:w="2880" w:type="dxa"/>
          </w:tcPr>
          <w:p w14:paraId="6CCA4EB2" w14:textId="77777777" w:rsidR="00731181" w:rsidRDefault="00731181" w:rsidP="00731181">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839EC64" w14:textId="77777777" w:rsidR="00731181" w:rsidRDefault="00731181" w:rsidP="000A749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12E7731" w14:textId="77777777" w:rsidR="00731181" w:rsidRDefault="00731181" w:rsidP="00731181">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31181" w14:paraId="535F1528" w14:textId="77777777" w:rsidTr="00057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75F26FF" w14:textId="26ED1AB2" w:rsidR="00731181" w:rsidRDefault="00731181" w:rsidP="000A749A">
            <w:pPr>
              <w:jc w:val="center"/>
            </w:pPr>
            <w:r>
              <w:t>9</w:t>
            </w:r>
          </w:p>
        </w:tc>
        <w:tc>
          <w:tcPr>
            <w:tcW w:w="5117" w:type="dxa"/>
          </w:tcPr>
          <w:p w14:paraId="2867E585" w14:textId="38EEA386" w:rsidR="00731181" w:rsidRPr="00F871BE" w:rsidRDefault="00731181" w:rsidP="000A749A">
            <w:pPr>
              <w:cnfStyle w:val="000000100000" w:firstRow="0" w:lastRow="0" w:firstColumn="0" w:lastColumn="0" w:oddVBand="0" w:evenVBand="0" w:oddHBand="1" w:evenHBand="0" w:firstRowFirstColumn="0" w:firstRowLastColumn="0" w:lastRowFirstColumn="0" w:lastRowLastColumn="0"/>
            </w:pPr>
            <w:r w:rsidRPr="0080442A">
              <w:rPr>
                <w:rFonts w:cstheme="minorHAnsi"/>
              </w:rPr>
              <w:t>How does the SEA/LA resolve a complaint filed by a non-parent? What steps are taken to protect the child’s personally identifiable information in this circumstance?</w:t>
            </w:r>
          </w:p>
        </w:tc>
        <w:tc>
          <w:tcPr>
            <w:tcW w:w="2880" w:type="dxa"/>
          </w:tcPr>
          <w:p w14:paraId="1B832E63" w14:textId="77777777" w:rsidR="00731181" w:rsidRDefault="00731181" w:rsidP="0073118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297570C" w14:textId="77777777" w:rsidR="00731181" w:rsidRDefault="00731181" w:rsidP="000A749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2F31AFC" w14:textId="77777777" w:rsidR="00731181" w:rsidRDefault="00731181" w:rsidP="0073118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4A361F" w14:paraId="1B372EDC" w14:textId="77777777" w:rsidTr="00057F12">
        <w:tc>
          <w:tcPr>
            <w:cnfStyle w:val="001000000000" w:firstRow="0" w:lastRow="0" w:firstColumn="1" w:lastColumn="0" w:oddVBand="0" w:evenVBand="0" w:oddHBand="0" w:evenHBand="0" w:firstRowFirstColumn="0" w:firstRowLastColumn="0" w:lastRowFirstColumn="0" w:lastRowLastColumn="0"/>
            <w:tcW w:w="641" w:type="dxa"/>
          </w:tcPr>
          <w:p w14:paraId="01BB70AF" w14:textId="18D872FE" w:rsidR="004A361F" w:rsidRDefault="004A361F" w:rsidP="004A361F">
            <w:pPr>
              <w:jc w:val="center"/>
            </w:pPr>
            <w:r>
              <w:t>10</w:t>
            </w:r>
          </w:p>
        </w:tc>
        <w:tc>
          <w:tcPr>
            <w:tcW w:w="5117" w:type="dxa"/>
          </w:tcPr>
          <w:p w14:paraId="0EDE9230" w14:textId="75FEE5C8" w:rsidR="004A361F" w:rsidRDefault="004A361F" w:rsidP="004A361F">
            <w:pPr>
              <w:cnfStyle w:val="000000000000" w:firstRow="0" w:lastRow="0" w:firstColumn="0" w:lastColumn="0" w:oddVBand="0" w:evenVBand="0" w:oddHBand="0" w:evenHBand="0" w:firstRowFirstColumn="0" w:firstRowLastColumn="0" w:lastRowFirstColumn="0" w:lastRowLastColumn="0"/>
            </w:pPr>
            <w:r w:rsidRPr="0080442A">
              <w:rPr>
                <w:rFonts w:cstheme="minorHAnsi"/>
              </w:rPr>
              <w:t>How does the State gather the evidence needed to resolve the allegations? (e.g., on-site visits, does it allow the LEA/EIS provide to provide evidence in writing, phone interviews, etc.)</w:t>
            </w:r>
          </w:p>
        </w:tc>
        <w:tc>
          <w:tcPr>
            <w:tcW w:w="2880" w:type="dxa"/>
          </w:tcPr>
          <w:p w14:paraId="546191F0" w14:textId="77777777" w:rsidR="004A361F" w:rsidRDefault="004A361F" w:rsidP="004A361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E287FC0" w14:textId="77777777" w:rsidR="004A361F" w:rsidRDefault="004A361F" w:rsidP="004A361F">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2B9C13E" w14:textId="77777777" w:rsidR="004A361F" w:rsidRDefault="004A361F" w:rsidP="004A361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4A361F" w14:paraId="4A046507" w14:textId="77777777" w:rsidTr="00057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F0D5E67" w14:textId="7E32476E" w:rsidR="004A361F" w:rsidRDefault="004A361F" w:rsidP="004A361F">
            <w:pPr>
              <w:jc w:val="center"/>
            </w:pPr>
            <w:r>
              <w:t>11</w:t>
            </w:r>
          </w:p>
        </w:tc>
        <w:tc>
          <w:tcPr>
            <w:tcW w:w="5117" w:type="dxa"/>
          </w:tcPr>
          <w:p w14:paraId="2EEB5CE7" w14:textId="092BB5EA" w:rsidR="004A361F" w:rsidRPr="0080442A" w:rsidRDefault="004A361F" w:rsidP="004A361F">
            <w:pPr>
              <w:cnfStyle w:val="000000100000" w:firstRow="0" w:lastRow="0" w:firstColumn="0" w:lastColumn="0" w:oddVBand="0" w:evenVBand="0" w:oddHBand="1" w:evenHBand="0" w:firstRowFirstColumn="0" w:firstRowLastColumn="0" w:lastRowFirstColumn="0" w:lastRowLastColumn="0"/>
              <w:rPr>
                <w:rFonts w:cstheme="minorHAnsi"/>
              </w:rPr>
            </w:pPr>
            <w:r w:rsidRPr="0080442A">
              <w:rPr>
                <w:rFonts w:cstheme="minorHAnsi"/>
              </w:rPr>
              <w:t>Who determines the resolution of the allegation based on the evidence?  (e.g., individual staff member, a team determination, outside contractors, etc.)</w:t>
            </w:r>
          </w:p>
        </w:tc>
        <w:tc>
          <w:tcPr>
            <w:tcW w:w="2880" w:type="dxa"/>
          </w:tcPr>
          <w:p w14:paraId="40AD4A7B" w14:textId="77777777" w:rsidR="004A361F" w:rsidRDefault="004A361F" w:rsidP="004A361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30F3636" w14:textId="77777777" w:rsidR="004A361F" w:rsidRDefault="004A361F" w:rsidP="004A361F">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99F942E" w14:textId="77777777" w:rsidR="004A361F" w:rsidRDefault="004A361F" w:rsidP="004A361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4A361F" w14:paraId="14418C09" w14:textId="77777777" w:rsidTr="00057F12">
        <w:tc>
          <w:tcPr>
            <w:cnfStyle w:val="001000000000" w:firstRow="0" w:lastRow="0" w:firstColumn="1" w:lastColumn="0" w:oddVBand="0" w:evenVBand="0" w:oddHBand="0" w:evenHBand="0" w:firstRowFirstColumn="0" w:firstRowLastColumn="0" w:lastRowFirstColumn="0" w:lastRowLastColumn="0"/>
            <w:tcW w:w="641" w:type="dxa"/>
          </w:tcPr>
          <w:p w14:paraId="25A49FDA" w14:textId="0D044EA5" w:rsidR="004A361F" w:rsidRDefault="004A361F" w:rsidP="004A361F">
            <w:pPr>
              <w:jc w:val="center"/>
            </w:pPr>
            <w:r>
              <w:t>12</w:t>
            </w:r>
          </w:p>
        </w:tc>
        <w:tc>
          <w:tcPr>
            <w:tcW w:w="5117" w:type="dxa"/>
          </w:tcPr>
          <w:p w14:paraId="37952DA9" w14:textId="1694CB70" w:rsidR="004A361F" w:rsidRPr="0080442A" w:rsidRDefault="004A361F" w:rsidP="004A361F">
            <w:pPr>
              <w:cnfStyle w:val="000000000000" w:firstRow="0" w:lastRow="0" w:firstColumn="0" w:lastColumn="0" w:oddVBand="0" w:evenVBand="0" w:oddHBand="0" w:evenHBand="0" w:firstRowFirstColumn="0" w:firstRowLastColumn="0" w:lastRowFirstColumn="0" w:lastRowLastColumn="0"/>
              <w:rPr>
                <w:rFonts w:cstheme="minorHAnsi"/>
              </w:rPr>
            </w:pPr>
            <w:r w:rsidRPr="0080442A">
              <w:rPr>
                <w:rFonts w:cstheme="minorHAnsi"/>
              </w:rPr>
              <w:t>How does the State document the allegation and subsequent evidence collected (e.g., investigation plan, allegation review form, issues chart, regulatory responsibilities, etc.), if applicable?</w:t>
            </w:r>
          </w:p>
        </w:tc>
        <w:tc>
          <w:tcPr>
            <w:tcW w:w="2880" w:type="dxa"/>
          </w:tcPr>
          <w:p w14:paraId="7B1E276C" w14:textId="77777777" w:rsidR="004A361F" w:rsidRDefault="004A361F" w:rsidP="004A361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EDB647A" w14:textId="77777777" w:rsidR="004A361F" w:rsidRDefault="004A361F" w:rsidP="004A361F">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1AA7B1B" w14:textId="77777777" w:rsidR="004A361F" w:rsidRDefault="004A361F" w:rsidP="004A361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31181" w14:paraId="26F295EA" w14:textId="77777777" w:rsidTr="00057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2DFBB31" w14:textId="4DEAD534" w:rsidR="00731181" w:rsidRDefault="00731181" w:rsidP="000A749A">
            <w:pPr>
              <w:jc w:val="center"/>
            </w:pPr>
            <w:r>
              <w:t>13</w:t>
            </w:r>
          </w:p>
        </w:tc>
        <w:tc>
          <w:tcPr>
            <w:tcW w:w="5117" w:type="dxa"/>
          </w:tcPr>
          <w:p w14:paraId="0C1D4283" w14:textId="1F1B1890" w:rsidR="00731181" w:rsidRPr="0080442A" w:rsidRDefault="00731181" w:rsidP="000A749A">
            <w:pPr>
              <w:cnfStyle w:val="000000100000" w:firstRow="0" w:lastRow="0" w:firstColumn="0" w:lastColumn="0" w:oddVBand="0" w:evenVBand="0" w:oddHBand="1" w:evenHBand="0" w:firstRowFirstColumn="0" w:firstRowLastColumn="0" w:lastRowFirstColumn="0" w:lastRowLastColumn="0"/>
              <w:rPr>
                <w:rFonts w:cstheme="minorHAnsi"/>
              </w:rPr>
            </w:pPr>
            <w:r w:rsidRPr="0080442A">
              <w:rPr>
                <w:rFonts w:cstheme="minorHAnsi"/>
              </w:rPr>
              <w:t>What is the SEA/LA process for analyzing information collected and making an independent determination for each allegation in the complaint?</w:t>
            </w:r>
          </w:p>
        </w:tc>
        <w:tc>
          <w:tcPr>
            <w:tcW w:w="2880" w:type="dxa"/>
          </w:tcPr>
          <w:p w14:paraId="1C7E1818" w14:textId="77777777" w:rsidR="00731181" w:rsidRDefault="00731181" w:rsidP="0073118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6F0459" w14:textId="77777777" w:rsidR="00731181" w:rsidRDefault="00731181" w:rsidP="000A749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A068394" w14:textId="77777777" w:rsidR="00731181" w:rsidRDefault="00731181" w:rsidP="0073118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31181" w14:paraId="5D1FB1B0" w14:textId="77777777" w:rsidTr="00057F12">
        <w:tc>
          <w:tcPr>
            <w:cnfStyle w:val="001000000000" w:firstRow="0" w:lastRow="0" w:firstColumn="1" w:lastColumn="0" w:oddVBand="0" w:evenVBand="0" w:oddHBand="0" w:evenHBand="0" w:firstRowFirstColumn="0" w:firstRowLastColumn="0" w:lastRowFirstColumn="0" w:lastRowLastColumn="0"/>
            <w:tcW w:w="641" w:type="dxa"/>
          </w:tcPr>
          <w:p w14:paraId="082EAA1F" w14:textId="7A68FFAE" w:rsidR="00731181" w:rsidRDefault="00731181" w:rsidP="000A749A">
            <w:pPr>
              <w:jc w:val="center"/>
            </w:pPr>
            <w:r>
              <w:t>14</w:t>
            </w:r>
          </w:p>
        </w:tc>
        <w:tc>
          <w:tcPr>
            <w:tcW w:w="5117" w:type="dxa"/>
          </w:tcPr>
          <w:p w14:paraId="01410B3B" w14:textId="6D8A1704" w:rsidR="00731181" w:rsidRPr="0080442A" w:rsidRDefault="00731181" w:rsidP="000A749A">
            <w:pPr>
              <w:cnfStyle w:val="000000000000" w:firstRow="0" w:lastRow="0" w:firstColumn="0" w:lastColumn="0" w:oddVBand="0" w:evenVBand="0" w:oddHBand="0" w:evenHBand="0" w:firstRowFirstColumn="0" w:firstRowLastColumn="0" w:lastRowFirstColumn="0" w:lastRowLastColumn="0"/>
              <w:rPr>
                <w:rFonts w:cstheme="minorHAnsi"/>
              </w:rPr>
            </w:pPr>
            <w:r w:rsidRPr="0080442A">
              <w:rPr>
                <w:rFonts w:cstheme="minorHAnsi"/>
              </w:rPr>
              <w:t>What is the process for determining timelines for the corrective actions?</w:t>
            </w:r>
          </w:p>
        </w:tc>
        <w:tc>
          <w:tcPr>
            <w:tcW w:w="2880" w:type="dxa"/>
          </w:tcPr>
          <w:p w14:paraId="5BC374E7" w14:textId="77777777" w:rsidR="00731181" w:rsidRDefault="00731181" w:rsidP="00731181">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4689AC8" w14:textId="77777777" w:rsidR="00731181" w:rsidRDefault="00731181" w:rsidP="000A749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C06D4D4" w14:textId="77777777" w:rsidR="00731181" w:rsidRDefault="00731181" w:rsidP="00731181">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31181" w14:paraId="571FB975" w14:textId="77777777" w:rsidTr="00057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A7E9D4D" w14:textId="24640E65" w:rsidR="00731181" w:rsidRDefault="00731181" w:rsidP="000A749A">
            <w:pPr>
              <w:jc w:val="center"/>
            </w:pPr>
            <w:r>
              <w:t>15</w:t>
            </w:r>
          </w:p>
        </w:tc>
        <w:tc>
          <w:tcPr>
            <w:tcW w:w="5117" w:type="dxa"/>
          </w:tcPr>
          <w:p w14:paraId="7665610C" w14:textId="65A1E8F7" w:rsidR="00731181" w:rsidRPr="0080442A" w:rsidRDefault="00731181" w:rsidP="000A749A">
            <w:pPr>
              <w:cnfStyle w:val="000000100000" w:firstRow="0" w:lastRow="0" w:firstColumn="0" w:lastColumn="0" w:oddVBand="0" w:evenVBand="0" w:oddHBand="1" w:evenHBand="0" w:firstRowFirstColumn="0" w:firstRowLastColumn="0" w:lastRowFirstColumn="0" w:lastRowLastColumn="0"/>
              <w:rPr>
                <w:rFonts w:cstheme="minorHAnsi"/>
              </w:rPr>
            </w:pPr>
            <w:r w:rsidRPr="0080442A">
              <w:rPr>
                <w:rFonts w:cstheme="minorHAnsi"/>
              </w:rPr>
              <w:t>How does the State determine the corrective action(s) necessary to address any identified noncompliance, including remedies to the individual infant, toddler, or child with a disability?</w:t>
            </w:r>
          </w:p>
        </w:tc>
        <w:tc>
          <w:tcPr>
            <w:tcW w:w="2880" w:type="dxa"/>
          </w:tcPr>
          <w:p w14:paraId="4ACD9B6D" w14:textId="77777777" w:rsidR="00731181" w:rsidRDefault="00731181" w:rsidP="0073118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CD08BB3" w14:textId="77777777" w:rsidR="00731181" w:rsidRDefault="00731181" w:rsidP="000A749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78C2977" w14:textId="77777777" w:rsidR="00731181" w:rsidRDefault="00731181" w:rsidP="0073118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31181" w14:paraId="34110BC2" w14:textId="77777777" w:rsidTr="00057F12">
        <w:tc>
          <w:tcPr>
            <w:cnfStyle w:val="001000000000" w:firstRow="0" w:lastRow="0" w:firstColumn="1" w:lastColumn="0" w:oddVBand="0" w:evenVBand="0" w:oddHBand="0" w:evenHBand="0" w:firstRowFirstColumn="0" w:firstRowLastColumn="0" w:lastRowFirstColumn="0" w:lastRowLastColumn="0"/>
            <w:tcW w:w="641" w:type="dxa"/>
          </w:tcPr>
          <w:p w14:paraId="7C32208E" w14:textId="7CA77373" w:rsidR="00731181" w:rsidRDefault="00731181" w:rsidP="000A749A">
            <w:pPr>
              <w:jc w:val="center"/>
            </w:pPr>
            <w:r>
              <w:lastRenderedPageBreak/>
              <w:t>16</w:t>
            </w:r>
          </w:p>
        </w:tc>
        <w:tc>
          <w:tcPr>
            <w:tcW w:w="5117" w:type="dxa"/>
          </w:tcPr>
          <w:p w14:paraId="2A17E086" w14:textId="0F7336F5" w:rsidR="00731181" w:rsidRPr="0080442A" w:rsidRDefault="00731181" w:rsidP="000A749A">
            <w:pPr>
              <w:cnfStyle w:val="000000000000" w:firstRow="0" w:lastRow="0" w:firstColumn="0" w:lastColumn="0" w:oddVBand="0" w:evenVBand="0" w:oddHBand="0" w:evenHBand="0" w:firstRowFirstColumn="0" w:firstRowLastColumn="0" w:lastRowFirstColumn="0" w:lastRowLastColumn="0"/>
              <w:rPr>
                <w:rFonts w:cstheme="minorHAnsi"/>
              </w:rPr>
            </w:pPr>
            <w:r w:rsidRPr="0080442A">
              <w:rPr>
                <w:rFonts w:cstheme="minorHAnsi"/>
              </w:rPr>
              <w:t>How does the State determine the corrective action(s) to ensure the appropriate future provision of services for all children with disabilities (Part B) or for all infants and toddlers with disabilities and their families (Part C)?</w:t>
            </w:r>
          </w:p>
        </w:tc>
        <w:tc>
          <w:tcPr>
            <w:tcW w:w="2880" w:type="dxa"/>
          </w:tcPr>
          <w:p w14:paraId="21C74CD3" w14:textId="77777777" w:rsidR="00731181" w:rsidRDefault="00731181" w:rsidP="00731181">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5DB02CE" w14:textId="77777777" w:rsidR="00731181" w:rsidRDefault="00731181" w:rsidP="000A749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E0795F7" w14:textId="77777777" w:rsidR="00731181" w:rsidRDefault="00731181" w:rsidP="00731181">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31181" w14:paraId="48D96729" w14:textId="77777777" w:rsidTr="00057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EBFC028" w14:textId="3BDAA52E" w:rsidR="00731181" w:rsidRDefault="00731181" w:rsidP="000A749A">
            <w:pPr>
              <w:jc w:val="center"/>
            </w:pPr>
            <w:r>
              <w:t>17</w:t>
            </w:r>
          </w:p>
        </w:tc>
        <w:tc>
          <w:tcPr>
            <w:tcW w:w="5117" w:type="dxa"/>
          </w:tcPr>
          <w:p w14:paraId="521005B5" w14:textId="77777777" w:rsidR="00731181" w:rsidRPr="0080442A" w:rsidRDefault="00731181" w:rsidP="000A749A">
            <w:pPr>
              <w:cnfStyle w:val="000000100000" w:firstRow="0" w:lastRow="0" w:firstColumn="0" w:lastColumn="0" w:oddVBand="0" w:evenVBand="0" w:oddHBand="1" w:evenHBand="0" w:firstRowFirstColumn="0" w:firstRowLastColumn="0" w:lastRowFirstColumn="0" w:lastRowLastColumn="0"/>
            </w:pPr>
            <w:r w:rsidRPr="0080442A">
              <w:t>After a finding of noncompliance, how does the State follow up and document completion of corrective action(s) based on the State complaint decision?</w:t>
            </w:r>
          </w:p>
          <w:p w14:paraId="3D3B7754" w14:textId="4BB7CD24" w:rsidR="00731181" w:rsidRPr="000A749A" w:rsidRDefault="00731181" w:rsidP="009E5EB5">
            <w:pPr>
              <w:pStyle w:val="ListParagraph"/>
              <w:numPr>
                <w:ilvl w:val="0"/>
                <w:numId w:val="10"/>
              </w:numPr>
              <w:ind w:left="374"/>
              <w:cnfStyle w:val="000000100000" w:firstRow="0" w:lastRow="0" w:firstColumn="0" w:lastColumn="0" w:oddVBand="0" w:evenVBand="0" w:oddHBand="1" w:evenHBand="0" w:firstRowFirstColumn="0" w:firstRowLastColumn="0" w:lastRowFirstColumn="0" w:lastRowLastColumn="0"/>
              <w:rPr>
                <w:rFonts w:cstheme="minorHAnsi"/>
              </w:rPr>
            </w:pPr>
            <w:r w:rsidRPr="000A749A">
              <w:rPr>
                <w:rFonts w:cstheme="minorHAnsi"/>
              </w:rPr>
              <w:t>In the case of systemic noncompliance, how does the State document the corrective action(s)?</w:t>
            </w:r>
          </w:p>
        </w:tc>
        <w:tc>
          <w:tcPr>
            <w:tcW w:w="2880" w:type="dxa"/>
          </w:tcPr>
          <w:p w14:paraId="7BB1E8AE" w14:textId="77777777" w:rsidR="00731181" w:rsidRDefault="00731181" w:rsidP="0073118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3384408" w14:textId="77777777" w:rsidR="00731181" w:rsidRDefault="00731181" w:rsidP="000A749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096EB9B" w14:textId="77777777" w:rsidR="00731181" w:rsidRDefault="00731181" w:rsidP="00731181">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1D07064F" w14:textId="77777777" w:rsidR="00057F12" w:rsidRDefault="00057F12" w:rsidP="00057F12">
      <w:pPr>
        <w:pStyle w:val="Heading3"/>
      </w:pPr>
      <w:r>
        <w:t>Key Conclusions</w:t>
      </w:r>
    </w:p>
    <w:p w14:paraId="06F7A7DD" w14:textId="77777777" w:rsidR="005073F2" w:rsidRDefault="005073F2" w:rsidP="009E5EB5">
      <w:pPr>
        <w:pStyle w:val="ListParagraph"/>
        <w:numPr>
          <w:ilvl w:val="0"/>
          <w:numId w:val="4"/>
        </w:numPr>
      </w:pPr>
    </w:p>
    <w:p w14:paraId="00506631" w14:textId="276D0340" w:rsidR="007D015B" w:rsidRDefault="007D015B" w:rsidP="007D015B"/>
    <w:p w14:paraId="1C22707E" w14:textId="77777777" w:rsidR="007D015B" w:rsidRPr="007D015B" w:rsidRDefault="007D015B" w:rsidP="007D015B"/>
    <w:p w14:paraId="51C45F40" w14:textId="70424326" w:rsidR="000F062D" w:rsidRDefault="000F062D" w:rsidP="00436F02">
      <w:pPr>
        <w:pStyle w:val="Heading2"/>
      </w:pPr>
      <w:r>
        <w:lastRenderedPageBreak/>
        <w:t>H. How does the State ensure the implementation of the State complaint decisions?</w:t>
      </w:r>
    </w:p>
    <w:p w14:paraId="3177BCA4" w14:textId="7B38C759" w:rsidR="00B0402C" w:rsidRDefault="00000000" w:rsidP="00502F77">
      <w:pPr>
        <w:pStyle w:val="ListParagraph"/>
        <w:numPr>
          <w:ilvl w:val="0"/>
          <w:numId w:val="4"/>
        </w:numPr>
      </w:pPr>
      <w:hyperlink r:id="rId23" w:history="1">
        <w:r w:rsidR="007D015B" w:rsidRPr="000A276D">
          <w:rPr>
            <w:rStyle w:val="Hyperlink"/>
          </w:rPr>
          <w:t>34 CFR §303.43</w:t>
        </w:r>
        <w:r w:rsidR="007D015B">
          <w:rPr>
            <w:rStyle w:val="Hyperlink"/>
          </w:rPr>
          <w:t xml:space="preserve">3 </w:t>
        </w:r>
        <w:r w:rsidR="007D015B" w:rsidRPr="001B5C75">
          <w:rPr>
            <w:rStyle w:val="Hyperlink"/>
          </w:rPr>
          <w:t>—</w:t>
        </w:r>
        <w:r w:rsidR="007D015B">
          <w:rPr>
            <w:rStyle w:val="Hyperlink"/>
          </w:rPr>
          <w:t xml:space="preserve"> Minimum State complaint procedures</w:t>
        </w:r>
      </w:hyperlink>
    </w:p>
    <w:p w14:paraId="2F3DE463" w14:textId="77777777" w:rsidR="00B0402C" w:rsidRDefault="00B0402C" w:rsidP="00B0402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0145B5" w14:paraId="5ED45A8C" w14:textId="77777777" w:rsidTr="000145B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 w:type="dxa"/>
          </w:tcPr>
          <w:p w14:paraId="1F00A005" w14:textId="77777777" w:rsidR="000145B5" w:rsidRDefault="000145B5" w:rsidP="002B6D13">
            <w:pPr>
              <w:jc w:val="center"/>
            </w:pPr>
            <w:r>
              <w:t>ID</w:t>
            </w:r>
          </w:p>
        </w:tc>
        <w:tc>
          <w:tcPr>
            <w:tcW w:w="4261" w:type="dxa"/>
          </w:tcPr>
          <w:p w14:paraId="7607ACFD" w14:textId="77777777" w:rsidR="000145B5" w:rsidRDefault="000145B5"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398" w:type="dxa"/>
          </w:tcPr>
          <w:p w14:paraId="35D27255" w14:textId="77777777" w:rsidR="000145B5" w:rsidRDefault="000145B5" w:rsidP="002B6D13">
            <w:pPr>
              <w:cnfStyle w:val="100000000000" w:firstRow="1" w:lastRow="0" w:firstColumn="0" w:lastColumn="0" w:oddVBand="0" w:evenVBand="0" w:oddHBand="0" w:evenHBand="0" w:firstRowFirstColumn="0" w:firstRowLastColumn="0" w:lastRowFirstColumn="0" w:lastRowLastColumn="0"/>
            </w:pPr>
            <w:r>
              <w:t>Evidence</w:t>
            </w:r>
          </w:p>
        </w:tc>
        <w:tc>
          <w:tcPr>
            <w:tcW w:w="1473" w:type="dxa"/>
          </w:tcPr>
          <w:p w14:paraId="6579097C" w14:textId="77777777" w:rsidR="000145B5" w:rsidRDefault="000145B5"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325" w:type="dxa"/>
          </w:tcPr>
          <w:p w14:paraId="6F6DB562" w14:textId="77777777" w:rsidR="000145B5" w:rsidRDefault="000145B5"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0145B5" w14:paraId="7626E273" w14:textId="77777777" w:rsidTr="0001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3A2A712" w14:textId="77777777" w:rsidR="000145B5" w:rsidRDefault="000145B5" w:rsidP="00A871F8">
            <w:pPr>
              <w:jc w:val="center"/>
            </w:pPr>
            <w:r>
              <w:t>1</w:t>
            </w:r>
          </w:p>
        </w:tc>
        <w:tc>
          <w:tcPr>
            <w:tcW w:w="4261" w:type="dxa"/>
          </w:tcPr>
          <w:p w14:paraId="61F01AD4" w14:textId="14977A4D" w:rsidR="000145B5" w:rsidRDefault="000145B5" w:rsidP="00A871F8">
            <w:pPr>
              <w:cnfStyle w:val="000000100000" w:firstRow="0" w:lastRow="0" w:firstColumn="0" w:lastColumn="0" w:oddVBand="0" w:evenVBand="0" w:oddHBand="1" w:evenHBand="0" w:firstRowFirstColumn="0" w:firstRowLastColumn="0" w:lastRowFirstColumn="0" w:lastRowLastColumn="0"/>
            </w:pPr>
            <w:r w:rsidRPr="0080442A">
              <w:rPr>
                <w:rFonts w:cstheme="minorHAnsi"/>
              </w:rPr>
              <w:t>The State should have an established process for following up with the LEA/EIS provider to ensure any required corrective action(s) is taken within required timelines.</w:t>
            </w:r>
          </w:p>
        </w:tc>
        <w:tc>
          <w:tcPr>
            <w:tcW w:w="2398" w:type="dxa"/>
          </w:tcPr>
          <w:p w14:paraId="2BE60CB1" w14:textId="77777777" w:rsidR="000145B5" w:rsidRDefault="000145B5" w:rsidP="000145B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3381BB3E" w14:textId="77777777" w:rsidR="000145B5" w:rsidRDefault="000145B5" w:rsidP="00A871F8">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12F9044E" w14:textId="77777777" w:rsidR="000145B5" w:rsidRDefault="000145B5" w:rsidP="000145B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0145B5" w14:paraId="50B16670" w14:textId="77777777" w:rsidTr="000145B5">
        <w:tc>
          <w:tcPr>
            <w:cnfStyle w:val="001000000000" w:firstRow="0" w:lastRow="0" w:firstColumn="1" w:lastColumn="0" w:oddVBand="0" w:evenVBand="0" w:oddHBand="0" w:evenHBand="0" w:firstRowFirstColumn="0" w:firstRowLastColumn="0" w:lastRowFirstColumn="0" w:lastRowLastColumn="0"/>
            <w:tcW w:w="535" w:type="dxa"/>
          </w:tcPr>
          <w:p w14:paraId="4CCA45DF" w14:textId="77777777" w:rsidR="000145B5" w:rsidRDefault="000145B5" w:rsidP="00A871F8">
            <w:pPr>
              <w:jc w:val="center"/>
            </w:pPr>
            <w:r>
              <w:t>2</w:t>
            </w:r>
          </w:p>
        </w:tc>
        <w:tc>
          <w:tcPr>
            <w:tcW w:w="4261" w:type="dxa"/>
          </w:tcPr>
          <w:p w14:paraId="06E74BAA" w14:textId="14709B22" w:rsidR="000145B5" w:rsidRPr="00F871BE" w:rsidRDefault="000145B5" w:rsidP="00A871F8">
            <w:pPr>
              <w:cnfStyle w:val="000000000000" w:firstRow="0" w:lastRow="0" w:firstColumn="0" w:lastColumn="0" w:oddVBand="0" w:evenVBand="0" w:oddHBand="0" w:evenHBand="0" w:firstRowFirstColumn="0" w:firstRowLastColumn="0" w:lastRowFirstColumn="0" w:lastRowLastColumn="0"/>
            </w:pPr>
            <w:r w:rsidRPr="0080442A">
              <w:rPr>
                <w:rFonts w:cstheme="minorHAnsi"/>
              </w:rPr>
              <w:t>The State must have procedures for effective implementation of the SEA’s/LA’s final decision. These procedures must include technical assistance activities, negotiations, and corrective action(s) (if needed) to achieve compliance.</w:t>
            </w:r>
          </w:p>
        </w:tc>
        <w:tc>
          <w:tcPr>
            <w:tcW w:w="2398" w:type="dxa"/>
          </w:tcPr>
          <w:p w14:paraId="4616A5E8" w14:textId="77777777" w:rsidR="000145B5" w:rsidRDefault="000145B5" w:rsidP="000145B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473" w:type="dxa"/>
          </w:tcPr>
          <w:p w14:paraId="6DE79D5B" w14:textId="77777777" w:rsidR="000145B5" w:rsidRDefault="000145B5" w:rsidP="00A871F8">
            <w:pPr>
              <w:jc w:val="center"/>
              <w:cnfStyle w:val="000000000000" w:firstRow="0" w:lastRow="0" w:firstColumn="0" w:lastColumn="0" w:oddVBand="0" w:evenVBand="0" w:oddHBand="0" w:evenHBand="0" w:firstRowFirstColumn="0" w:firstRowLastColumn="0" w:lastRowFirstColumn="0" w:lastRowLastColumn="0"/>
            </w:pPr>
          </w:p>
        </w:tc>
        <w:tc>
          <w:tcPr>
            <w:tcW w:w="3325" w:type="dxa"/>
          </w:tcPr>
          <w:p w14:paraId="698C915C" w14:textId="77777777" w:rsidR="000145B5" w:rsidRDefault="000145B5" w:rsidP="000145B5">
            <w:pPr>
              <w:pStyle w:val="ListParagraph"/>
              <w:ind w:left="459"/>
              <w:cnfStyle w:val="000000000000" w:firstRow="0" w:lastRow="0" w:firstColumn="0" w:lastColumn="0" w:oddVBand="0" w:evenVBand="0" w:oddHBand="0" w:evenHBand="0" w:firstRowFirstColumn="0" w:firstRowLastColumn="0" w:lastRowFirstColumn="0" w:lastRowLastColumn="0"/>
            </w:pPr>
          </w:p>
        </w:tc>
      </w:tr>
      <w:tr w:rsidR="000145B5" w14:paraId="56E620E1" w14:textId="77777777" w:rsidTr="0001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0B3C5BB" w14:textId="77777777" w:rsidR="000145B5" w:rsidRDefault="000145B5" w:rsidP="00A871F8">
            <w:pPr>
              <w:jc w:val="center"/>
            </w:pPr>
            <w:r>
              <w:t>3</w:t>
            </w:r>
          </w:p>
        </w:tc>
        <w:tc>
          <w:tcPr>
            <w:tcW w:w="4261" w:type="dxa"/>
          </w:tcPr>
          <w:p w14:paraId="4BB5781D" w14:textId="69EB79AF" w:rsidR="000145B5" w:rsidRPr="00F871BE" w:rsidRDefault="000145B5" w:rsidP="00A871F8">
            <w:pPr>
              <w:cnfStyle w:val="000000100000" w:firstRow="0" w:lastRow="0" w:firstColumn="0" w:lastColumn="0" w:oddVBand="0" w:evenVBand="0" w:oddHBand="1" w:evenHBand="0" w:firstRowFirstColumn="0" w:firstRowLastColumn="0" w:lastRowFirstColumn="0" w:lastRowLastColumn="0"/>
            </w:pPr>
            <w:r w:rsidRPr="0080442A">
              <w:rPr>
                <w:rFonts w:cstheme="minorHAnsi"/>
              </w:rPr>
              <w:t>As part of its system of general supervision, the State must have a system in place to ensure correction of the noncompliance identified in a State complaint decision.</w:t>
            </w:r>
          </w:p>
        </w:tc>
        <w:tc>
          <w:tcPr>
            <w:tcW w:w="2398" w:type="dxa"/>
          </w:tcPr>
          <w:p w14:paraId="743ACF9E" w14:textId="77777777" w:rsidR="000145B5" w:rsidRDefault="000145B5" w:rsidP="000145B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0F3BD357" w14:textId="77777777" w:rsidR="000145B5" w:rsidRDefault="000145B5" w:rsidP="00A871F8">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05277CA9" w14:textId="77777777" w:rsidR="000145B5" w:rsidRDefault="000145B5" w:rsidP="000145B5">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7196D03E" w14:textId="77777777" w:rsidR="00B0402C" w:rsidRDefault="00B0402C" w:rsidP="00B0402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0145B5" w14:paraId="6C30948F" w14:textId="77777777" w:rsidTr="001D5B0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D59622D" w14:textId="77777777" w:rsidR="000145B5" w:rsidRDefault="000145B5" w:rsidP="002B6D13">
            <w:pPr>
              <w:jc w:val="center"/>
            </w:pPr>
            <w:r>
              <w:t>ID</w:t>
            </w:r>
          </w:p>
        </w:tc>
        <w:tc>
          <w:tcPr>
            <w:tcW w:w="5117" w:type="dxa"/>
          </w:tcPr>
          <w:p w14:paraId="091816B1" w14:textId="77777777" w:rsidR="000145B5" w:rsidRDefault="000145B5"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1BF96B1" w14:textId="77777777" w:rsidR="000145B5" w:rsidRDefault="000145B5"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E04BC46" w14:textId="77777777" w:rsidR="000145B5" w:rsidRDefault="000145B5"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6B79735" w14:textId="77777777" w:rsidR="000145B5" w:rsidRDefault="000145B5"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0145B5" w14:paraId="73218F42" w14:textId="77777777" w:rsidTr="001D5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EC016A8" w14:textId="3BD8EB3B" w:rsidR="000145B5" w:rsidRDefault="000145B5" w:rsidP="00DE4ED1">
            <w:pPr>
              <w:jc w:val="center"/>
            </w:pPr>
            <w:r>
              <w:t>4</w:t>
            </w:r>
          </w:p>
        </w:tc>
        <w:tc>
          <w:tcPr>
            <w:tcW w:w="5117" w:type="dxa"/>
          </w:tcPr>
          <w:p w14:paraId="4A31E34D" w14:textId="2220FB7A" w:rsidR="000145B5" w:rsidRDefault="000145B5" w:rsidP="00DE4ED1">
            <w:pPr>
              <w:cnfStyle w:val="000000100000" w:firstRow="0" w:lastRow="0" w:firstColumn="0" w:lastColumn="0" w:oddVBand="0" w:evenVBand="0" w:oddHBand="1" w:evenHBand="0" w:firstRowFirstColumn="0" w:firstRowLastColumn="0" w:lastRowFirstColumn="0" w:lastRowLastColumn="0"/>
            </w:pPr>
            <w:r w:rsidRPr="0080442A">
              <w:rPr>
                <w:rFonts w:cstheme="minorHAnsi"/>
              </w:rPr>
              <w:t>How does the State require the LEA/EIS provider to demonstrate implementation of the State complaint decisions?</w:t>
            </w:r>
          </w:p>
        </w:tc>
        <w:tc>
          <w:tcPr>
            <w:tcW w:w="2880" w:type="dxa"/>
          </w:tcPr>
          <w:p w14:paraId="06DAB3F3" w14:textId="77777777" w:rsidR="000145B5" w:rsidRDefault="000145B5" w:rsidP="000145B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F363132" w14:textId="77777777" w:rsidR="000145B5" w:rsidRDefault="000145B5" w:rsidP="00DE4ED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D09FC52" w14:textId="77777777" w:rsidR="000145B5" w:rsidRDefault="000145B5" w:rsidP="000145B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0145B5" w14:paraId="30BEFBA5" w14:textId="77777777" w:rsidTr="001D5B0E">
        <w:tc>
          <w:tcPr>
            <w:cnfStyle w:val="001000000000" w:firstRow="0" w:lastRow="0" w:firstColumn="1" w:lastColumn="0" w:oddVBand="0" w:evenVBand="0" w:oddHBand="0" w:evenHBand="0" w:firstRowFirstColumn="0" w:firstRowLastColumn="0" w:lastRowFirstColumn="0" w:lastRowLastColumn="0"/>
            <w:tcW w:w="641" w:type="dxa"/>
          </w:tcPr>
          <w:p w14:paraId="6981BD07" w14:textId="7A3D0575" w:rsidR="000145B5" w:rsidRDefault="000145B5" w:rsidP="00DE4ED1">
            <w:pPr>
              <w:jc w:val="center"/>
            </w:pPr>
            <w:r>
              <w:t>5</w:t>
            </w:r>
          </w:p>
        </w:tc>
        <w:tc>
          <w:tcPr>
            <w:tcW w:w="5117" w:type="dxa"/>
          </w:tcPr>
          <w:p w14:paraId="313D9EAB" w14:textId="7B4F89D8" w:rsidR="000145B5" w:rsidRPr="00F871BE" w:rsidRDefault="000145B5" w:rsidP="00DE4ED1">
            <w:pPr>
              <w:cnfStyle w:val="000000000000" w:firstRow="0" w:lastRow="0" w:firstColumn="0" w:lastColumn="0" w:oddVBand="0" w:evenVBand="0" w:oddHBand="0" w:evenHBand="0" w:firstRowFirstColumn="0" w:firstRowLastColumn="0" w:lastRowFirstColumn="0" w:lastRowLastColumn="0"/>
            </w:pPr>
            <w:r w:rsidRPr="0087361F">
              <w:rPr>
                <w:rFonts w:cstheme="minorHAnsi"/>
              </w:rPr>
              <w:t>How does the SEA/LA verify the required actions have been taken?</w:t>
            </w:r>
          </w:p>
        </w:tc>
        <w:tc>
          <w:tcPr>
            <w:tcW w:w="2880" w:type="dxa"/>
          </w:tcPr>
          <w:p w14:paraId="363FDC84" w14:textId="77777777" w:rsidR="000145B5" w:rsidRDefault="000145B5" w:rsidP="000145B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AFB81E1" w14:textId="77777777" w:rsidR="000145B5" w:rsidRDefault="000145B5" w:rsidP="00DE4ED1">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DB26AFB" w14:textId="77777777" w:rsidR="000145B5" w:rsidRDefault="000145B5" w:rsidP="000145B5">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F72EC" w14:paraId="6124ED23" w14:textId="77777777" w:rsidTr="001D5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9C8C854" w14:textId="139CFE52" w:rsidR="00BF72EC" w:rsidRDefault="00BF72EC" w:rsidP="00BF72EC">
            <w:pPr>
              <w:jc w:val="center"/>
            </w:pPr>
            <w:r>
              <w:t>6</w:t>
            </w:r>
          </w:p>
        </w:tc>
        <w:tc>
          <w:tcPr>
            <w:tcW w:w="5117" w:type="dxa"/>
          </w:tcPr>
          <w:p w14:paraId="16B9FAC3" w14:textId="6CD7A5A1" w:rsidR="00BF72EC" w:rsidRPr="00F871BE" w:rsidRDefault="00BF72EC" w:rsidP="00BF72EC">
            <w:pPr>
              <w:cnfStyle w:val="000000100000" w:firstRow="0" w:lastRow="0" w:firstColumn="0" w:lastColumn="0" w:oddVBand="0" w:evenVBand="0" w:oddHBand="1" w:evenHBand="0" w:firstRowFirstColumn="0" w:firstRowLastColumn="0" w:lastRowFirstColumn="0" w:lastRowLastColumn="0"/>
            </w:pPr>
            <w:r w:rsidRPr="0080442A">
              <w:rPr>
                <w:rFonts w:cstheme="minorHAnsi"/>
              </w:rPr>
              <w:t>How does the State “close out” State complaints? (e.g., correspondence sent to the parties and to the public agency, documenting in a database or other internal tracking system)</w:t>
            </w:r>
          </w:p>
        </w:tc>
        <w:tc>
          <w:tcPr>
            <w:tcW w:w="2880" w:type="dxa"/>
          </w:tcPr>
          <w:p w14:paraId="5E2C7882" w14:textId="77777777" w:rsidR="00BF72EC" w:rsidRDefault="00BF72EC" w:rsidP="00BF72EC">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B180D6F" w14:textId="77777777" w:rsidR="00BF72EC" w:rsidRDefault="00BF72EC" w:rsidP="00BF72EC">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4C83EFB" w14:textId="77777777" w:rsidR="00BF72EC" w:rsidRDefault="00BF72EC" w:rsidP="00BF72EC">
            <w:pPr>
              <w:pStyle w:val="ListParagraph"/>
              <w:ind w:left="459"/>
              <w:cnfStyle w:val="000000100000" w:firstRow="0" w:lastRow="0" w:firstColumn="0" w:lastColumn="0" w:oddVBand="0" w:evenVBand="0" w:oddHBand="1" w:evenHBand="0" w:firstRowFirstColumn="0" w:firstRowLastColumn="0" w:lastRowFirstColumn="0" w:lastRowLastColumn="0"/>
            </w:pPr>
          </w:p>
        </w:tc>
      </w:tr>
      <w:tr w:rsidR="000145B5" w14:paraId="363BD61E" w14:textId="77777777" w:rsidTr="001D5B0E">
        <w:tc>
          <w:tcPr>
            <w:cnfStyle w:val="001000000000" w:firstRow="0" w:lastRow="0" w:firstColumn="1" w:lastColumn="0" w:oddVBand="0" w:evenVBand="0" w:oddHBand="0" w:evenHBand="0" w:firstRowFirstColumn="0" w:firstRowLastColumn="0" w:lastRowFirstColumn="0" w:lastRowLastColumn="0"/>
            <w:tcW w:w="641" w:type="dxa"/>
          </w:tcPr>
          <w:p w14:paraId="0C129535" w14:textId="3091FCAA" w:rsidR="000145B5" w:rsidRDefault="000145B5" w:rsidP="00DE4ED1">
            <w:pPr>
              <w:jc w:val="center"/>
            </w:pPr>
            <w:r>
              <w:lastRenderedPageBreak/>
              <w:t>7</w:t>
            </w:r>
          </w:p>
        </w:tc>
        <w:tc>
          <w:tcPr>
            <w:tcW w:w="5117" w:type="dxa"/>
          </w:tcPr>
          <w:p w14:paraId="3FF2BF0D" w14:textId="3E03EAD2" w:rsidR="000145B5" w:rsidRPr="0080442A" w:rsidRDefault="000145B5" w:rsidP="00DE4ED1">
            <w:pPr>
              <w:cnfStyle w:val="000000000000" w:firstRow="0" w:lastRow="0" w:firstColumn="0" w:lastColumn="0" w:oddVBand="0" w:evenVBand="0" w:oddHBand="0" w:evenHBand="0" w:firstRowFirstColumn="0" w:firstRowLastColumn="0" w:lastRowFirstColumn="0" w:lastRowLastColumn="0"/>
              <w:rPr>
                <w:rFonts w:cstheme="minorHAnsi"/>
              </w:rPr>
            </w:pPr>
            <w:r w:rsidRPr="0080442A">
              <w:rPr>
                <w:rFonts w:cstheme="minorHAnsi"/>
              </w:rPr>
              <w:t>Does the State impose sanctions/enforcement actions on LEAs/EIS providers that cannot demonstrate implementation of State complaint decisions? If applicable, describe these actions and when those could be taken.</w:t>
            </w:r>
          </w:p>
        </w:tc>
        <w:tc>
          <w:tcPr>
            <w:tcW w:w="2880" w:type="dxa"/>
          </w:tcPr>
          <w:p w14:paraId="10AE3E35" w14:textId="77777777" w:rsidR="000145B5" w:rsidRDefault="000145B5" w:rsidP="000145B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795202B" w14:textId="77777777" w:rsidR="000145B5" w:rsidRDefault="000145B5" w:rsidP="00DE4ED1">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EFFCBD6" w14:textId="77777777" w:rsidR="000145B5" w:rsidRDefault="000145B5" w:rsidP="000145B5">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7514160C" w14:textId="77777777" w:rsidR="001D5B0E" w:rsidRDefault="001D5B0E" w:rsidP="001D5B0E">
      <w:pPr>
        <w:pStyle w:val="Heading3"/>
      </w:pPr>
      <w:r>
        <w:t>Key Conclusions</w:t>
      </w:r>
    </w:p>
    <w:p w14:paraId="1166AFA6" w14:textId="77777777" w:rsidR="007D015B" w:rsidRPr="007D015B" w:rsidRDefault="007D015B" w:rsidP="007D015B">
      <w:pPr>
        <w:pStyle w:val="ListParagraph"/>
        <w:numPr>
          <w:ilvl w:val="0"/>
          <w:numId w:val="4"/>
        </w:numPr>
      </w:pPr>
    </w:p>
    <w:p w14:paraId="7D1B001F" w14:textId="2B6D2176" w:rsidR="000F062D" w:rsidRDefault="000F062D" w:rsidP="00436F02">
      <w:pPr>
        <w:pStyle w:val="Heading2"/>
      </w:pPr>
      <w:r>
        <w:lastRenderedPageBreak/>
        <w:t>I. How does the State use information from State complaint decisions in its general supervision system?</w:t>
      </w:r>
    </w:p>
    <w:p w14:paraId="36FBBA7D" w14:textId="4C448E0D" w:rsidR="00D31CE6" w:rsidRDefault="00000000" w:rsidP="00DE5A84">
      <w:pPr>
        <w:pStyle w:val="ListParagraph"/>
        <w:numPr>
          <w:ilvl w:val="0"/>
          <w:numId w:val="4"/>
        </w:numPr>
      </w:pPr>
      <w:hyperlink r:id="rId24" w:history="1">
        <w:r w:rsidR="007D015B" w:rsidRPr="000A276D">
          <w:rPr>
            <w:rStyle w:val="Hyperlink"/>
          </w:rPr>
          <w:t>34 CFR §303.</w:t>
        </w:r>
        <w:r w:rsidR="007D015B">
          <w:rPr>
            <w:rStyle w:val="Hyperlink"/>
          </w:rPr>
          <w:t xml:space="preserve">700 </w:t>
        </w:r>
        <w:r w:rsidR="007D015B" w:rsidRPr="001B5C75">
          <w:rPr>
            <w:rStyle w:val="Hyperlink"/>
          </w:rPr>
          <w:t>—</w:t>
        </w:r>
        <w:r w:rsidR="007D015B">
          <w:rPr>
            <w:rStyle w:val="Hyperlink"/>
          </w:rPr>
          <w:t xml:space="preserve">State </w:t>
        </w:r>
        <w:r w:rsidR="0059470C">
          <w:rPr>
            <w:rStyle w:val="Hyperlink"/>
          </w:rPr>
          <w:t>monitoring and enforcement</w:t>
        </w:r>
      </w:hyperlink>
    </w:p>
    <w:p w14:paraId="64A4DCF7" w14:textId="77777777" w:rsidR="00D31CE6" w:rsidRDefault="00D31CE6" w:rsidP="00D31CE6">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3C6F78" w14:paraId="2959894E" w14:textId="77777777" w:rsidTr="003C6F7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 w:type="dxa"/>
          </w:tcPr>
          <w:p w14:paraId="4FA1034F" w14:textId="77777777" w:rsidR="003C6F78" w:rsidRDefault="003C6F78" w:rsidP="002B6D13">
            <w:pPr>
              <w:jc w:val="center"/>
            </w:pPr>
            <w:r>
              <w:t>ID</w:t>
            </w:r>
          </w:p>
        </w:tc>
        <w:tc>
          <w:tcPr>
            <w:tcW w:w="4261" w:type="dxa"/>
          </w:tcPr>
          <w:p w14:paraId="6F08C344" w14:textId="77777777" w:rsidR="003C6F78" w:rsidRDefault="003C6F78"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398" w:type="dxa"/>
          </w:tcPr>
          <w:p w14:paraId="03528689" w14:textId="77777777" w:rsidR="003C6F78" w:rsidRDefault="003C6F78" w:rsidP="002B6D13">
            <w:pPr>
              <w:cnfStyle w:val="100000000000" w:firstRow="1" w:lastRow="0" w:firstColumn="0" w:lastColumn="0" w:oddVBand="0" w:evenVBand="0" w:oddHBand="0" w:evenHBand="0" w:firstRowFirstColumn="0" w:firstRowLastColumn="0" w:lastRowFirstColumn="0" w:lastRowLastColumn="0"/>
            </w:pPr>
            <w:r>
              <w:t>Evidence</w:t>
            </w:r>
          </w:p>
        </w:tc>
        <w:tc>
          <w:tcPr>
            <w:tcW w:w="1473" w:type="dxa"/>
          </w:tcPr>
          <w:p w14:paraId="0FFFF59D" w14:textId="77777777" w:rsidR="003C6F78" w:rsidRDefault="003C6F78"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325" w:type="dxa"/>
          </w:tcPr>
          <w:p w14:paraId="697E3238" w14:textId="77777777" w:rsidR="003C6F78" w:rsidRDefault="003C6F78"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3C6F78" w14:paraId="139DA1A5" w14:textId="77777777" w:rsidTr="003C6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AF52B95" w14:textId="77777777" w:rsidR="003C6F78" w:rsidRDefault="003C6F78" w:rsidP="00D41BD9">
            <w:pPr>
              <w:jc w:val="center"/>
            </w:pPr>
            <w:r>
              <w:t>1</w:t>
            </w:r>
          </w:p>
        </w:tc>
        <w:tc>
          <w:tcPr>
            <w:tcW w:w="4261" w:type="dxa"/>
          </w:tcPr>
          <w:p w14:paraId="5A95E073" w14:textId="6135E3F3" w:rsidR="003C6F78" w:rsidRDefault="003C6F78" w:rsidP="00D41BD9">
            <w:pPr>
              <w:cnfStyle w:val="000000100000" w:firstRow="0" w:lastRow="0" w:firstColumn="0" w:lastColumn="0" w:oddVBand="0" w:evenVBand="0" w:oddHBand="1" w:evenHBand="0" w:firstRowFirstColumn="0" w:firstRowLastColumn="0" w:lastRowFirstColumn="0" w:lastRowLastColumn="0"/>
            </w:pPr>
            <w:r w:rsidRPr="0080442A">
              <w:rPr>
                <w:rFonts w:cstheme="minorHAnsi"/>
              </w:rPr>
              <w:t xml:space="preserve">The State has methods of regularly reviewing issues raised in State complaint decisions to compare to, and inform, its other monitoring information. </w:t>
            </w:r>
          </w:p>
        </w:tc>
        <w:tc>
          <w:tcPr>
            <w:tcW w:w="2398" w:type="dxa"/>
          </w:tcPr>
          <w:p w14:paraId="5253FF09" w14:textId="77777777" w:rsidR="003C6F78" w:rsidRDefault="003C6F78" w:rsidP="003C6F7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473" w:type="dxa"/>
          </w:tcPr>
          <w:p w14:paraId="7B6BDB0D" w14:textId="77777777" w:rsidR="003C6F78" w:rsidRDefault="003C6F78" w:rsidP="00D41BD9">
            <w:pPr>
              <w:jc w:val="center"/>
              <w:cnfStyle w:val="000000100000" w:firstRow="0" w:lastRow="0" w:firstColumn="0" w:lastColumn="0" w:oddVBand="0" w:evenVBand="0" w:oddHBand="1" w:evenHBand="0" w:firstRowFirstColumn="0" w:firstRowLastColumn="0" w:lastRowFirstColumn="0" w:lastRowLastColumn="0"/>
            </w:pPr>
          </w:p>
        </w:tc>
        <w:tc>
          <w:tcPr>
            <w:tcW w:w="3325" w:type="dxa"/>
          </w:tcPr>
          <w:p w14:paraId="73BF794E" w14:textId="77777777" w:rsidR="003C6F78" w:rsidRDefault="003C6F78" w:rsidP="003C6F7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C6F78" w14:paraId="3A264815" w14:textId="77777777" w:rsidTr="003C6F78">
        <w:tc>
          <w:tcPr>
            <w:cnfStyle w:val="001000000000" w:firstRow="0" w:lastRow="0" w:firstColumn="1" w:lastColumn="0" w:oddVBand="0" w:evenVBand="0" w:oddHBand="0" w:evenHBand="0" w:firstRowFirstColumn="0" w:firstRowLastColumn="0" w:lastRowFirstColumn="0" w:lastRowLastColumn="0"/>
            <w:tcW w:w="535" w:type="dxa"/>
          </w:tcPr>
          <w:p w14:paraId="214EF79B" w14:textId="77777777" w:rsidR="003C6F78" w:rsidRDefault="003C6F78" w:rsidP="00D41BD9">
            <w:pPr>
              <w:jc w:val="center"/>
            </w:pPr>
            <w:r>
              <w:t>2</w:t>
            </w:r>
          </w:p>
        </w:tc>
        <w:tc>
          <w:tcPr>
            <w:tcW w:w="4261" w:type="dxa"/>
          </w:tcPr>
          <w:p w14:paraId="6D7DC5C7" w14:textId="46A46C2C" w:rsidR="003C6F78" w:rsidRPr="00F871BE" w:rsidRDefault="003C6F78" w:rsidP="00D41BD9">
            <w:pPr>
              <w:cnfStyle w:val="000000000000" w:firstRow="0" w:lastRow="0" w:firstColumn="0" w:lastColumn="0" w:oddVBand="0" w:evenVBand="0" w:oddHBand="0" w:evenHBand="0" w:firstRowFirstColumn="0" w:firstRowLastColumn="0" w:lastRowFirstColumn="0" w:lastRowLastColumn="0"/>
            </w:pPr>
            <w:r w:rsidRPr="0080442A">
              <w:rPr>
                <w:rFonts w:cstheme="minorHAnsi"/>
              </w:rPr>
              <w:t>As part of its general supervision system, the State has methods to track the issues identified in State complaint decisions to determine if patterns or trends exist.</w:t>
            </w:r>
          </w:p>
        </w:tc>
        <w:tc>
          <w:tcPr>
            <w:tcW w:w="2398" w:type="dxa"/>
          </w:tcPr>
          <w:p w14:paraId="22838B74" w14:textId="77777777" w:rsidR="003C6F78" w:rsidRDefault="003C6F78" w:rsidP="003C6F7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473" w:type="dxa"/>
          </w:tcPr>
          <w:p w14:paraId="2B89ADDE" w14:textId="77777777" w:rsidR="003C6F78" w:rsidRDefault="003C6F78" w:rsidP="00D41BD9">
            <w:pPr>
              <w:jc w:val="center"/>
              <w:cnfStyle w:val="000000000000" w:firstRow="0" w:lastRow="0" w:firstColumn="0" w:lastColumn="0" w:oddVBand="0" w:evenVBand="0" w:oddHBand="0" w:evenHBand="0" w:firstRowFirstColumn="0" w:firstRowLastColumn="0" w:lastRowFirstColumn="0" w:lastRowLastColumn="0"/>
            </w:pPr>
          </w:p>
        </w:tc>
        <w:tc>
          <w:tcPr>
            <w:tcW w:w="3325" w:type="dxa"/>
          </w:tcPr>
          <w:p w14:paraId="5BDFF77C" w14:textId="77777777" w:rsidR="003C6F78" w:rsidRDefault="003C6F78" w:rsidP="003C6F78">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457A1A39" w14:textId="77777777" w:rsidR="00D31CE6" w:rsidRDefault="00D31CE6" w:rsidP="00D31CE6">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3C6F78" w14:paraId="398C397F" w14:textId="77777777" w:rsidTr="00AB0EB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5ABB37C" w14:textId="77777777" w:rsidR="003C6F78" w:rsidRDefault="003C6F78" w:rsidP="002B6D13">
            <w:pPr>
              <w:jc w:val="center"/>
            </w:pPr>
            <w:r>
              <w:t>ID</w:t>
            </w:r>
          </w:p>
        </w:tc>
        <w:tc>
          <w:tcPr>
            <w:tcW w:w="5117" w:type="dxa"/>
          </w:tcPr>
          <w:p w14:paraId="57119AC0" w14:textId="77777777" w:rsidR="003C6F78" w:rsidRDefault="003C6F78"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6946152E" w14:textId="77777777" w:rsidR="003C6F78" w:rsidRDefault="003C6F78"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0A76EB0" w14:textId="77777777" w:rsidR="003C6F78" w:rsidRDefault="003C6F78"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24E1BC5" w14:textId="77777777" w:rsidR="003C6F78" w:rsidRDefault="003C6F78"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3C6F78" w14:paraId="027986CF" w14:textId="77777777" w:rsidTr="00AB0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3868A63" w14:textId="25705261" w:rsidR="003C6F78" w:rsidRDefault="003C6F78" w:rsidP="00D41BD9">
            <w:pPr>
              <w:jc w:val="center"/>
            </w:pPr>
            <w:r>
              <w:t>3</w:t>
            </w:r>
          </w:p>
        </w:tc>
        <w:tc>
          <w:tcPr>
            <w:tcW w:w="5117" w:type="dxa"/>
          </w:tcPr>
          <w:p w14:paraId="6B77DC37" w14:textId="7C351FD9" w:rsidR="003C6F78" w:rsidRDefault="003C6F78" w:rsidP="00D41BD9">
            <w:pPr>
              <w:cnfStyle w:val="000000100000" w:firstRow="0" w:lastRow="0" w:firstColumn="0" w:lastColumn="0" w:oddVBand="0" w:evenVBand="0" w:oddHBand="1" w:evenHBand="0" w:firstRowFirstColumn="0" w:firstRowLastColumn="0" w:lastRowFirstColumn="0" w:lastRowLastColumn="0"/>
            </w:pPr>
            <w:r w:rsidRPr="0080442A">
              <w:rPr>
                <w:rFonts w:cstheme="minorHAnsi"/>
              </w:rPr>
              <w:t>How does the State incorporate information from State complaint decisions in its oversight or monitoring of LEAs/EIS programs and providers?</w:t>
            </w:r>
          </w:p>
        </w:tc>
        <w:tc>
          <w:tcPr>
            <w:tcW w:w="2880" w:type="dxa"/>
          </w:tcPr>
          <w:p w14:paraId="1BBADC7F" w14:textId="77777777" w:rsidR="003C6F78" w:rsidRDefault="003C6F78" w:rsidP="003C6F7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AA9B0C0" w14:textId="77777777" w:rsidR="003C6F78" w:rsidRDefault="003C6F78" w:rsidP="00D41BD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AEEB3EF" w14:textId="77777777" w:rsidR="003C6F78" w:rsidRDefault="003C6F78" w:rsidP="003C6F7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C6F78" w14:paraId="7B9A2A8E" w14:textId="77777777" w:rsidTr="00AB0EBA">
        <w:tc>
          <w:tcPr>
            <w:cnfStyle w:val="001000000000" w:firstRow="0" w:lastRow="0" w:firstColumn="1" w:lastColumn="0" w:oddVBand="0" w:evenVBand="0" w:oddHBand="0" w:evenHBand="0" w:firstRowFirstColumn="0" w:firstRowLastColumn="0" w:lastRowFirstColumn="0" w:lastRowLastColumn="0"/>
            <w:tcW w:w="641" w:type="dxa"/>
          </w:tcPr>
          <w:p w14:paraId="0B356268" w14:textId="02B19DFD" w:rsidR="003C6F78" w:rsidRDefault="003C6F78" w:rsidP="00D41BD9">
            <w:pPr>
              <w:jc w:val="center"/>
            </w:pPr>
            <w:r>
              <w:t>4</w:t>
            </w:r>
          </w:p>
        </w:tc>
        <w:tc>
          <w:tcPr>
            <w:tcW w:w="5117" w:type="dxa"/>
          </w:tcPr>
          <w:p w14:paraId="1A0CF3E5" w14:textId="1B60CDD9" w:rsidR="003C6F78" w:rsidRPr="00F871BE" w:rsidRDefault="003C6F78" w:rsidP="00D41BD9">
            <w:pPr>
              <w:cnfStyle w:val="000000000000" w:firstRow="0" w:lastRow="0" w:firstColumn="0" w:lastColumn="0" w:oddVBand="0" w:evenVBand="0" w:oddHBand="0" w:evenHBand="0" w:firstRowFirstColumn="0" w:firstRowLastColumn="0" w:lastRowFirstColumn="0" w:lastRowLastColumn="0"/>
            </w:pPr>
            <w:r w:rsidRPr="0080442A">
              <w:rPr>
                <w:rFonts w:cstheme="minorHAnsi"/>
              </w:rPr>
              <w:t>How does the State determine whether an issue in a State complaint may warrant broader guidance throughout the LEA or State?</w:t>
            </w:r>
          </w:p>
        </w:tc>
        <w:tc>
          <w:tcPr>
            <w:tcW w:w="2880" w:type="dxa"/>
          </w:tcPr>
          <w:p w14:paraId="4A7AA5BE" w14:textId="77777777" w:rsidR="003C6F78" w:rsidRDefault="003C6F78" w:rsidP="003C6F7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E355432" w14:textId="77777777" w:rsidR="003C6F78" w:rsidRDefault="003C6F78" w:rsidP="00D41BD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EEBEAC4" w14:textId="77777777" w:rsidR="003C6F78" w:rsidRDefault="003C6F78" w:rsidP="003C6F78">
            <w:pPr>
              <w:pStyle w:val="ListParagraph"/>
              <w:ind w:left="459"/>
              <w:cnfStyle w:val="000000000000" w:firstRow="0" w:lastRow="0" w:firstColumn="0" w:lastColumn="0" w:oddVBand="0" w:evenVBand="0" w:oddHBand="0" w:evenHBand="0" w:firstRowFirstColumn="0" w:firstRowLastColumn="0" w:lastRowFirstColumn="0" w:lastRowLastColumn="0"/>
            </w:pPr>
          </w:p>
        </w:tc>
      </w:tr>
      <w:tr w:rsidR="003C6F78" w14:paraId="6DA35509" w14:textId="77777777" w:rsidTr="00AB0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45F831E" w14:textId="5F162D90" w:rsidR="003C6F78" w:rsidRDefault="003C6F78" w:rsidP="00D41BD9">
            <w:pPr>
              <w:jc w:val="center"/>
            </w:pPr>
            <w:r>
              <w:t>5</w:t>
            </w:r>
          </w:p>
        </w:tc>
        <w:tc>
          <w:tcPr>
            <w:tcW w:w="5117" w:type="dxa"/>
          </w:tcPr>
          <w:p w14:paraId="3F3607B7" w14:textId="19751DC8" w:rsidR="003C6F78" w:rsidRPr="00F871BE" w:rsidRDefault="003C6F78" w:rsidP="00D41BD9">
            <w:pPr>
              <w:cnfStyle w:val="000000100000" w:firstRow="0" w:lastRow="0" w:firstColumn="0" w:lastColumn="0" w:oddVBand="0" w:evenVBand="0" w:oddHBand="1" w:evenHBand="0" w:firstRowFirstColumn="0" w:firstRowLastColumn="0" w:lastRowFirstColumn="0" w:lastRowLastColumn="0"/>
            </w:pPr>
            <w:r w:rsidRPr="0080442A">
              <w:rPr>
                <w:rFonts w:cstheme="minorHAnsi"/>
              </w:rPr>
              <w:t>How does the State evaluate the effectiveness of any guidance that may result from State complaint decisions?</w:t>
            </w:r>
          </w:p>
        </w:tc>
        <w:tc>
          <w:tcPr>
            <w:tcW w:w="2880" w:type="dxa"/>
          </w:tcPr>
          <w:p w14:paraId="3033AE48" w14:textId="77777777" w:rsidR="003C6F78" w:rsidRDefault="003C6F78" w:rsidP="003C6F7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9B1D32D" w14:textId="77777777" w:rsidR="003C6F78" w:rsidRDefault="003C6F78" w:rsidP="00D41BD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5FF4914" w14:textId="77777777" w:rsidR="003C6F78" w:rsidRDefault="003C6F78" w:rsidP="003C6F7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C6F78" w14:paraId="4CD51E3E" w14:textId="77777777" w:rsidTr="00AB0EBA">
        <w:tc>
          <w:tcPr>
            <w:cnfStyle w:val="001000000000" w:firstRow="0" w:lastRow="0" w:firstColumn="1" w:lastColumn="0" w:oddVBand="0" w:evenVBand="0" w:oddHBand="0" w:evenHBand="0" w:firstRowFirstColumn="0" w:firstRowLastColumn="0" w:lastRowFirstColumn="0" w:lastRowLastColumn="0"/>
            <w:tcW w:w="641" w:type="dxa"/>
          </w:tcPr>
          <w:p w14:paraId="1F96D207" w14:textId="26F5FFE0" w:rsidR="003C6F78" w:rsidRDefault="003C6F78" w:rsidP="00D41BD9">
            <w:pPr>
              <w:jc w:val="center"/>
            </w:pPr>
            <w:r>
              <w:t>6</w:t>
            </w:r>
          </w:p>
        </w:tc>
        <w:tc>
          <w:tcPr>
            <w:tcW w:w="5117" w:type="dxa"/>
          </w:tcPr>
          <w:p w14:paraId="78042849" w14:textId="3D043415" w:rsidR="003C6F78" w:rsidRPr="0080442A" w:rsidRDefault="003C6F78" w:rsidP="00D41BD9">
            <w:pPr>
              <w:cnfStyle w:val="000000000000" w:firstRow="0" w:lastRow="0" w:firstColumn="0" w:lastColumn="0" w:oddVBand="0" w:evenVBand="0" w:oddHBand="0" w:evenHBand="0" w:firstRowFirstColumn="0" w:firstRowLastColumn="0" w:lastRowFirstColumn="0" w:lastRowLastColumn="0"/>
              <w:rPr>
                <w:rFonts w:cstheme="minorHAnsi"/>
              </w:rPr>
            </w:pPr>
            <w:r w:rsidRPr="0080442A">
              <w:rPr>
                <w:rFonts w:cstheme="minorHAnsi"/>
              </w:rPr>
              <w:t>How does the State ensure whether similar, future situations are resolved consistently with past decisions or guidance?</w:t>
            </w:r>
          </w:p>
        </w:tc>
        <w:tc>
          <w:tcPr>
            <w:tcW w:w="2880" w:type="dxa"/>
          </w:tcPr>
          <w:p w14:paraId="264037C7" w14:textId="77777777" w:rsidR="003C6F78" w:rsidRDefault="003C6F78" w:rsidP="003C6F7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8A8A75C" w14:textId="77777777" w:rsidR="003C6F78" w:rsidRDefault="003C6F78" w:rsidP="00D41BD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92934A3" w14:textId="77777777" w:rsidR="003C6F78" w:rsidRDefault="003C6F78" w:rsidP="003C6F78">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1A13A968" w14:textId="77777777" w:rsidR="00AB0EBA" w:rsidRDefault="00AB0EBA" w:rsidP="00AB0EBA">
      <w:pPr>
        <w:pStyle w:val="Heading3"/>
      </w:pPr>
      <w:r>
        <w:t>Key Conclusions</w:t>
      </w:r>
    </w:p>
    <w:p w14:paraId="2AD9BB6E" w14:textId="561E7538" w:rsidR="004E076F" w:rsidRDefault="004E076F" w:rsidP="009E5EB5">
      <w:pPr>
        <w:pStyle w:val="ListParagraph"/>
        <w:numPr>
          <w:ilvl w:val="0"/>
          <w:numId w:val="4"/>
        </w:numPr>
      </w:pPr>
    </w:p>
    <w:p w14:paraId="7831E4DF" w14:textId="77777777" w:rsidR="004E076F" w:rsidRDefault="004E076F" w:rsidP="004E076F">
      <w:pPr>
        <w:pStyle w:val="Heading2"/>
      </w:pPr>
      <w:r>
        <w:lastRenderedPageBreak/>
        <w:t>Additional Questions for Consideration on Improving Results</w:t>
      </w:r>
    </w:p>
    <w:p w14:paraId="2D2626B7" w14:textId="44F29595" w:rsidR="004E076F" w:rsidRDefault="004E076F" w:rsidP="00DB5645">
      <w:pPr>
        <w:pStyle w:val="Heading3"/>
      </w:pPr>
      <w:r>
        <w:t>What outreach efforts has the State conducted to promote State complaints as an effective way for parents and others to resolve their issues?</w:t>
      </w:r>
    </w:p>
    <w:p w14:paraId="2961538A" w14:textId="77777777" w:rsidR="00DB5645" w:rsidRDefault="00DB5645" w:rsidP="009E5EB5">
      <w:pPr>
        <w:pStyle w:val="ListParagraph"/>
        <w:numPr>
          <w:ilvl w:val="0"/>
          <w:numId w:val="6"/>
        </w:numPr>
      </w:pPr>
    </w:p>
    <w:p w14:paraId="2BA7FCF2" w14:textId="15CEA9E1" w:rsidR="004E076F" w:rsidRDefault="004E076F" w:rsidP="00DB5645">
      <w:pPr>
        <w:pStyle w:val="Heading3"/>
      </w:pPr>
      <w:r>
        <w:t>What has the State done to try and improve the dispute resolution system in addition to evaluating its effectiveness?</w:t>
      </w:r>
    </w:p>
    <w:p w14:paraId="3457E0ED" w14:textId="77777777" w:rsidR="00DB5645" w:rsidRDefault="00DB5645" w:rsidP="009E5EB5">
      <w:pPr>
        <w:pStyle w:val="ListParagraph"/>
        <w:numPr>
          <w:ilvl w:val="0"/>
          <w:numId w:val="6"/>
        </w:numPr>
      </w:pPr>
    </w:p>
    <w:p w14:paraId="5074ECE8" w14:textId="2A5CA2D0" w:rsidR="008C5091" w:rsidRDefault="004E076F" w:rsidP="00DB5645">
      <w:pPr>
        <w:pStyle w:val="Heading3"/>
      </w:pPr>
      <w:r>
        <w:t>How does the State provide training and/or share what it has learned with LEAs/EIS providers from State complaint decisions with their stakeholders? How does this evaluation impact changes or improvements to the system?</w:t>
      </w:r>
    </w:p>
    <w:p w14:paraId="3EDEE0AD" w14:textId="77777777" w:rsidR="00DB5645" w:rsidRPr="008C5091" w:rsidRDefault="00DB5645" w:rsidP="008C5091">
      <w:pPr>
        <w:pStyle w:val="ListParagraph"/>
        <w:numPr>
          <w:ilvl w:val="0"/>
          <w:numId w:val="6"/>
        </w:numPr>
      </w:pPr>
    </w:p>
    <w:p w14:paraId="71C340DF" w14:textId="77777777" w:rsidR="001220E3" w:rsidRDefault="001220E3" w:rsidP="001220E3">
      <w:pPr>
        <w:pBdr>
          <w:bottom w:val="single" w:sz="12" w:space="1" w:color="auto"/>
        </w:pBdr>
      </w:pPr>
    </w:p>
    <w:p w14:paraId="6A9C9D6D" w14:textId="77777777" w:rsidR="001220E3" w:rsidRDefault="001220E3" w:rsidP="001220E3">
      <w:r>
        <w:rPr>
          <w:noProof/>
        </w:rPr>
        <w:drawing>
          <wp:anchor distT="0" distB="0" distL="114300" distR="114300" simplePos="0" relativeHeight="251672576" behindDoc="0" locked="0" layoutInCell="1" allowOverlap="1" wp14:anchorId="74D53881" wp14:editId="32E5970A">
            <wp:simplePos x="0" y="0"/>
            <wp:positionH relativeFrom="column">
              <wp:posOffset>5163820</wp:posOffset>
            </wp:positionH>
            <wp:positionV relativeFrom="paragraph">
              <wp:posOffset>17780</wp:posOffset>
            </wp:positionV>
            <wp:extent cx="1068705" cy="766445"/>
            <wp:effectExtent l="0" t="0" r="0" b="0"/>
            <wp:wrapNone/>
            <wp:docPr id="7" name="Picture 7" descr="Logo: The Center for IDEA Early Childhood Data Systems (D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e Center for IDEA Early Childhood Data Systems (DaSy)"/>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8705" cy="766445"/>
                    </a:xfrm>
                    <a:prstGeom prst="rect">
                      <a:avLst/>
                    </a:prstGeom>
                  </pic:spPr>
                </pic:pic>
              </a:graphicData>
            </a:graphic>
            <wp14:sizeRelH relativeFrom="page">
              <wp14:pctWidth>0</wp14:pctWidth>
            </wp14:sizeRelH>
            <wp14:sizeRelV relativeFrom="page">
              <wp14:pctHeight>0</wp14:pctHeight>
            </wp14:sizeRelV>
          </wp:anchor>
        </w:drawing>
      </w:r>
    </w:p>
    <w:p w14:paraId="15504687" w14:textId="77777777" w:rsidR="001220E3" w:rsidRPr="005E7C58" w:rsidRDefault="001220E3" w:rsidP="001220E3">
      <w:r w:rsidRPr="00BA30B0">
        <w:rPr>
          <w:rFonts w:ascii="Times New Roman" w:hAnsi="Times New Roman" w:cs="Times New Roman"/>
          <w:noProof/>
          <w:kern w:val="0"/>
          <w:sz w:val="24"/>
          <w:szCs w:val="24"/>
          <w14:ligatures w14:val="none"/>
        </w:rPr>
        <w:drawing>
          <wp:anchor distT="0" distB="0" distL="114300" distR="114300" simplePos="0" relativeHeight="251670528" behindDoc="0" locked="0" layoutInCell="1" allowOverlap="1" wp14:anchorId="2CE01CF2" wp14:editId="2CC3403D">
            <wp:simplePos x="0" y="0"/>
            <wp:positionH relativeFrom="column">
              <wp:posOffset>2262297</wp:posOffset>
            </wp:positionH>
            <wp:positionV relativeFrom="paragraph">
              <wp:posOffset>97790</wp:posOffset>
            </wp:positionV>
            <wp:extent cx="2138680" cy="462915"/>
            <wp:effectExtent l="0" t="0" r="0" b="0"/>
            <wp:wrapNone/>
            <wp:docPr id="8" name="Picture 8" descr="Logo: Center for Appropriate Dispute Resolution in Special Education (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enter for Appropriate Dispute Resolution in Special Education (CAD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868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9843335" wp14:editId="69FDF5E1">
            <wp:simplePos x="0" y="0"/>
            <wp:positionH relativeFrom="column">
              <wp:posOffset>7053845</wp:posOffset>
            </wp:positionH>
            <wp:positionV relativeFrom="paragraph">
              <wp:posOffset>48895</wp:posOffset>
            </wp:positionV>
            <wp:extent cx="2083633" cy="453089"/>
            <wp:effectExtent l="0" t="0" r="0" b="4445"/>
            <wp:wrapNone/>
            <wp:docPr id="9" name="Picture 9" descr="Logo: The Center for IDEA Fiscal Reporting (C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The Center for IDEA Fiscal Reporting (CIF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83633" cy="45308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D3AA9D" wp14:editId="25455467">
            <wp:extent cx="1469209" cy="564824"/>
            <wp:effectExtent l="0" t="0" r="0" b="0"/>
            <wp:docPr id="10" name="Picture 10" descr="Logo: Early Childhood Technical Assistance Center (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Early Childhood Technical Assistance Center (ECTA)"/>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69209" cy="564824"/>
                    </a:xfrm>
                    <a:prstGeom prst="rect">
                      <a:avLst/>
                    </a:prstGeom>
                  </pic:spPr>
                </pic:pic>
              </a:graphicData>
            </a:graphic>
          </wp:inline>
        </w:drawing>
      </w:r>
    </w:p>
    <w:p w14:paraId="43AE5A0C" w14:textId="77777777" w:rsidR="001220E3" w:rsidRDefault="001220E3" w:rsidP="001220E3">
      <w:pPr>
        <w:spacing w:before="120"/>
      </w:pPr>
      <w:r w:rsidRPr="003E2CC5">
        <w:t xml:space="preserve">This worksheet was adapted by </w:t>
      </w:r>
      <w:r>
        <w:t xml:space="preserve">ECTA and CADRE from the </w:t>
      </w:r>
      <w:r w:rsidRPr="000E4E8A">
        <w:rPr>
          <w:i/>
          <w:iCs/>
        </w:rPr>
        <w:t>DMS Protocols Adapted for TA Centers Use–Dispute Resolution: State Complaints</w:t>
      </w:r>
      <w:r>
        <w:t>, developed by the National Center for Systemic Improvement (NCSI).</w:t>
      </w:r>
    </w:p>
    <w:p w14:paraId="12C15042" w14:textId="77777777" w:rsidR="001220E3" w:rsidRPr="00EC1B34" w:rsidRDefault="001220E3" w:rsidP="001220E3">
      <w:pPr>
        <w:spacing w:before="120"/>
      </w:pPr>
      <w:r w:rsidRPr="00EC1B34">
        <w:t>The contents of this document were developed under cooperative agreements #H326P170001 (ECTA) and #H326X230002 (CADRE), and grants #H373Z190002 (</w:t>
      </w:r>
      <w:proofErr w:type="spellStart"/>
      <w:r w:rsidRPr="00EC1B34">
        <w:t>DaSy</w:t>
      </w:r>
      <w:proofErr w:type="spellEnd"/>
      <w:r w:rsidRPr="00EC1B34">
        <w:t>) and #H373F200001 (CIFR), from the Office of Special Education Programs, U.S. Department of Education. However, the content does not necessarily represent the policy of the U.S. Department of Education, and you should not assume endorsement by the Federal Government.</w:t>
      </w:r>
    </w:p>
    <w:p w14:paraId="1D30BBE9" w14:textId="77777777" w:rsidR="001220E3" w:rsidRPr="00EC1B34" w:rsidRDefault="001220E3" w:rsidP="001220E3">
      <w:pPr>
        <w:spacing w:before="120"/>
      </w:pPr>
      <w:r>
        <w:rPr>
          <w:noProof/>
        </w:rPr>
        <w:drawing>
          <wp:anchor distT="0" distB="0" distL="114300" distR="114300" simplePos="0" relativeHeight="251671552" behindDoc="0" locked="0" layoutInCell="1" allowOverlap="1" wp14:anchorId="6FC3C78F" wp14:editId="44CBB87A">
            <wp:simplePos x="0" y="0"/>
            <wp:positionH relativeFrom="column">
              <wp:posOffset>7487389</wp:posOffset>
            </wp:positionH>
            <wp:positionV relativeFrom="paragraph">
              <wp:posOffset>17145</wp:posOffset>
            </wp:positionV>
            <wp:extent cx="1648460" cy="986790"/>
            <wp:effectExtent l="0" t="0" r="2540" b="3810"/>
            <wp:wrapSquare wrapText="bothSides"/>
            <wp:docPr id="3" name="Picture 3" descr="Logo: Office of Special Education Programs, U.S. Department of Education: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fice of Special Education Programs, U.S. Department of Education: IDEAs that Work"/>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48460" cy="986790"/>
                    </a:xfrm>
                    <a:prstGeom prst="rect">
                      <a:avLst/>
                    </a:prstGeom>
                  </pic:spPr>
                </pic:pic>
              </a:graphicData>
            </a:graphic>
            <wp14:sizeRelH relativeFrom="page">
              <wp14:pctWidth>0</wp14:pctWidth>
            </wp14:sizeRelH>
            <wp14:sizeRelV relativeFrom="page">
              <wp14:pctHeight>0</wp14:pctHeight>
            </wp14:sizeRelV>
          </wp:anchor>
        </w:drawing>
      </w:r>
      <w:r w:rsidRPr="00EC1B34">
        <w:t xml:space="preserve">ECTA Center Project Officer: Julia Martin </w:t>
      </w:r>
      <w:proofErr w:type="spellStart"/>
      <w:r w:rsidRPr="00EC1B34">
        <w:t>Eile</w:t>
      </w:r>
      <w:proofErr w:type="spellEnd"/>
    </w:p>
    <w:p w14:paraId="71A59B81" w14:textId="77777777" w:rsidR="001220E3" w:rsidRPr="00EC1B34" w:rsidRDefault="001220E3" w:rsidP="001220E3">
      <w:pPr>
        <w:spacing w:before="120"/>
      </w:pPr>
      <w:r w:rsidRPr="00EC1B34">
        <w:t>CADRE Project Officer: Carmen M. Sánchez</w:t>
      </w:r>
    </w:p>
    <w:p w14:paraId="794B971A" w14:textId="77777777" w:rsidR="001220E3" w:rsidRPr="00EC1B34" w:rsidRDefault="001220E3" w:rsidP="001220E3">
      <w:pPr>
        <w:spacing w:before="120"/>
      </w:pPr>
      <w:proofErr w:type="spellStart"/>
      <w:r w:rsidRPr="00EC1B34">
        <w:t>DaSy</w:t>
      </w:r>
      <w:proofErr w:type="spellEnd"/>
      <w:r w:rsidRPr="00EC1B34">
        <w:t xml:space="preserve"> Center Project Officers: Meredith Miceli and Amy Bae</w:t>
      </w:r>
    </w:p>
    <w:p w14:paraId="3740129A" w14:textId="33CEFA9F" w:rsidR="008C5091" w:rsidRPr="008C5091" w:rsidRDefault="001220E3" w:rsidP="0049768B">
      <w:pPr>
        <w:spacing w:before="120"/>
      </w:pPr>
      <w:r w:rsidRPr="00EC1B34">
        <w:t xml:space="preserve">CIFR Project Officers: Jennifer Finch and Charles </w:t>
      </w:r>
      <w:proofErr w:type="spellStart"/>
      <w:r w:rsidRPr="00EC1B34">
        <w:t>Kniseley</w:t>
      </w:r>
      <w:proofErr w:type="spellEnd"/>
    </w:p>
    <w:sectPr w:rsidR="008C5091" w:rsidRPr="008C5091" w:rsidSect="00901F0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234B" w14:textId="77777777" w:rsidR="00901F06" w:rsidRDefault="00901F06" w:rsidP="00B0328F">
      <w:r>
        <w:separator/>
      </w:r>
    </w:p>
  </w:endnote>
  <w:endnote w:type="continuationSeparator" w:id="0">
    <w:p w14:paraId="3F590EBC" w14:textId="77777777" w:rsidR="00901F06" w:rsidRDefault="00901F06" w:rsidP="00B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8891" w14:textId="77777777" w:rsidR="00664BEC" w:rsidRDefault="00664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2F96" w14:textId="612D94E2" w:rsidR="00B0328F" w:rsidRPr="00B0328F" w:rsidRDefault="008C5091" w:rsidP="00F3339A">
    <w:pPr>
      <w:pStyle w:val="Footer"/>
      <w:tabs>
        <w:tab w:val="clear" w:pos="9360"/>
        <w:tab w:val="right" w:pos="14400"/>
      </w:tabs>
      <w:rPr>
        <w:i/>
        <w:iCs/>
      </w:rPr>
    </w:pPr>
    <w:r w:rsidRPr="008C5091">
      <w:t>Gap Analysis: Dispute Resolution, State Complaints</w:t>
    </w:r>
    <w:r w:rsidR="00B0328F">
      <w:t xml:space="preserve"> </w:t>
    </w:r>
    <w:r w:rsidR="00B0328F" w:rsidRPr="00B0328F">
      <w:rPr>
        <w:i/>
        <w:iCs/>
      </w:rPr>
      <w:t xml:space="preserve">(updated </w:t>
    </w:r>
    <w:r w:rsidR="00664BEC">
      <w:rPr>
        <w:i/>
        <w:iCs/>
      </w:rPr>
      <w:t>January 22, 2024</w:t>
    </w:r>
    <w:r w:rsidR="00B0328F" w:rsidRPr="00B0328F">
      <w:rPr>
        <w:i/>
        <w:iCs/>
      </w:rPr>
      <w:t>)</w:t>
    </w:r>
    <w:r w:rsidR="00F3339A">
      <w:rPr>
        <w:rFonts w:ascii="Times New Roman" w:hAnsi="Times New Roman"/>
        <w:i/>
        <w:iCs/>
      </w:rPr>
      <w:tab/>
    </w:r>
    <w:r w:rsidR="00F3339A" w:rsidRPr="00F3339A">
      <w:fldChar w:fldCharType="begin"/>
    </w:r>
    <w:r w:rsidR="00F3339A" w:rsidRPr="00F3339A">
      <w:instrText xml:space="preserve"> PAGE </w:instrText>
    </w:r>
    <w:r w:rsidR="00F3339A" w:rsidRPr="00F3339A">
      <w:fldChar w:fldCharType="separate"/>
    </w:r>
    <w:r w:rsidR="00F3339A" w:rsidRPr="00F3339A">
      <w:rPr>
        <w:noProof/>
      </w:rPr>
      <w:t>1</w:t>
    </w:r>
    <w:r w:rsidR="00F3339A" w:rsidRPr="00F3339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D8C8" w14:textId="77777777" w:rsidR="00664BEC" w:rsidRDefault="006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8E15" w14:textId="77777777" w:rsidR="00901F06" w:rsidRDefault="00901F06" w:rsidP="00B0328F">
      <w:r>
        <w:separator/>
      </w:r>
    </w:p>
  </w:footnote>
  <w:footnote w:type="continuationSeparator" w:id="0">
    <w:p w14:paraId="11DEEA56" w14:textId="77777777" w:rsidR="00901F06" w:rsidRDefault="00901F06" w:rsidP="00B0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D935" w14:textId="77777777" w:rsidR="00664BEC" w:rsidRDefault="00664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141B" w14:textId="77777777" w:rsidR="00664BEC" w:rsidRDefault="00664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1C51" w14:textId="77777777" w:rsidR="00664BEC" w:rsidRDefault="0066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89F"/>
    <w:multiLevelType w:val="hybridMultilevel"/>
    <w:tmpl w:val="FA60001A"/>
    <w:lvl w:ilvl="0" w:tplc="42AE8CA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45C0"/>
    <w:multiLevelType w:val="hybridMultilevel"/>
    <w:tmpl w:val="49FE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0288E"/>
    <w:multiLevelType w:val="multilevel"/>
    <w:tmpl w:val="059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E089F"/>
    <w:multiLevelType w:val="hybridMultilevel"/>
    <w:tmpl w:val="D9925F0C"/>
    <w:lvl w:ilvl="0" w:tplc="0F023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C59"/>
    <w:multiLevelType w:val="hybridMultilevel"/>
    <w:tmpl w:val="29EA507A"/>
    <w:lvl w:ilvl="0" w:tplc="D82465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B40B4"/>
    <w:multiLevelType w:val="multilevel"/>
    <w:tmpl w:val="F4C4C8D4"/>
    <w:styleLink w:val="CurrentList1"/>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E2485B"/>
    <w:multiLevelType w:val="multilevel"/>
    <w:tmpl w:val="6DF02914"/>
    <w:styleLink w:val="CurrentList2"/>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942D9A"/>
    <w:multiLevelType w:val="hybridMultilevel"/>
    <w:tmpl w:val="EEF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5F85"/>
    <w:multiLevelType w:val="hybridMultilevel"/>
    <w:tmpl w:val="9A92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25216"/>
    <w:multiLevelType w:val="hybridMultilevel"/>
    <w:tmpl w:val="B646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43E76"/>
    <w:multiLevelType w:val="hybridMultilevel"/>
    <w:tmpl w:val="E4E84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22CA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A81B4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7028210">
    <w:abstractNumId w:val="4"/>
  </w:num>
  <w:num w:numId="2" w16cid:durableId="1186942023">
    <w:abstractNumId w:val="0"/>
  </w:num>
  <w:num w:numId="3" w16cid:durableId="2032993574">
    <w:abstractNumId w:val="5"/>
  </w:num>
  <w:num w:numId="4" w16cid:durableId="838810976">
    <w:abstractNumId w:val="7"/>
  </w:num>
  <w:num w:numId="5" w16cid:durableId="1254359683">
    <w:abstractNumId w:val="9"/>
  </w:num>
  <w:num w:numId="6" w16cid:durableId="569535033">
    <w:abstractNumId w:val="1"/>
  </w:num>
  <w:num w:numId="7" w16cid:durableId="1849706948">
    <w:abstractNumId w:val="12"/>
  </w:num>
  <w:num w:numId="8" w16cid:durableId="197014495">
    <w:abstractNumId w:val="3"/>
  </w:num>
  <w:num w:numId="9" w16cid:durableId="1155074415">
    <w:abstractNumId w:val="11"/>
  </w:num>
  <w:num w:numId="10" w16cid:durableId="1113289229">
    <w:abstractNumId w:val="10"/>
  </w:num>
  <w:num w:numId="11" w16cid:durableId="1745371684">
    <w:abstractNumId w:val="2"/>
  </w:num>
  <w:num w:numId="12" w16cid:durableId="405110274">
    <w:abstractNumId w:val="8"/>
  </w:num>
  <w:num w:numId="13" w16cid:durableId="36486804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08"/>
    <w:rsid w:val="00011E5C"/>
    <w:rsid w:val="000124C2"/>
    <w:rsid w:val="000145B5"/>
    <w:rsid w:val="0003283A"/>
    <w:rsid w:val="00037F45"/>
    <w:rsid w:val="00057F12"/>
    <w:rsid w:val="000744DB"/>
    <w:rsid w:val="00076082"/>
    <w:rsid w:val="00087BD4"/>
    <w:rsid w:val="000A276D"/>
    <w:rsid w:val="000A4CC6"/>
    <w:rsid w:val="000A6F12"/>
    <w:rsid w:val="000A749A"/>
    <w:rsid w:val="000B0716"/>
    <w:rsid w:val="000B2214"/>
    <w:rsid w:val="000C3F5C"/>
    <w:rsid w:val="000E4BD5"/>
    <w:rsid w:val="000E4E8A"/>
    <w:rsid w:val="000F062D"/>
    <w:rsid w:val="000F6D41"/>
    <w:rsid w:val="00106F11"/>
    <w:rsid w:val="001132B0"/>
    <w:rsid w:val="0011670C"/>
    <w:rsid w:val="00121433"/>
    <w:rsid w:val="001220E3"/>
    <w:rsid w:val="001374B7"/>
    <w:rsid w:val="001413DC"/>
    <w:rsid w:val="0014674A"/>
    <w:rsid w:val="00147328"/>
    <w:rsid w:val="00162B89"/>
    <w:rsid w:val="00174DC5"/>
    <w:rsid w:val="00175992"/>
    <w:rsid w:val="00184175"/>
    <w:rsid w:val="001868C1"/>
    <w:rsid w:val="0019218B"/>
    <w:rsid w:val="00192FED"/>
    <w:rsid w:val="001A04AA"/>
    <w:rsid w:val="001A0EFD"/>
    <w:rsid w:val="001A6142"/>
    <w:rsid w:val="001B5C75"/>
    <w:rsid w:val="001B7835"/>
    <w:rsid w:val="001C4903"/>
    <w:rsid w:val="001C5E57"/>
    <w:rsid w:val="001D0318"/>
    <w:rsid w:val="001D2539"/>
    <w:rsid w:val="001D5B0E"/>
    <w:rsid w:val="001E0D7F"/>
    <w:rsid w:val="001F0006"/>
    <w:rsid w:val="001F15F1"/>
    <w:rsid w:val="001F1BD1"/>
    <w:rsid w:val="001F7218"/>
    <w:rsid w:val="00204D9D"/>
    <w:rsid w:val="00205E20"/>
    <w:rsid w:val="002115D2"/>
    <w:rsid w:val="002216A1"/>
    <w:rsid w:val="0023588B"/>
    <w:rsid w:val="002451FB"/>
    <w:rsid w:val="0026172A"/>
    <w:rsid w:val="00272EAB"/>
    <w:rsid w:val="0027390E"/>
    <w:rsid w:val="00281AE8"/>
    <w:rsid w:val="00283976"/>
    <w:rsid w:val="002857FF"/>
    <w:rsid w:val="00292C57"/>
    <w:rsid w:val="002A74B0"/>
    <w:rsid w:val="002B1464"/>
    <w:rsid w:val="002B56B9"/>
    <w:rsid w:val="002C1E4A"/>
    <w:rsid w:val="002D0BF1"/>
    <w:rsid w:val="002E1850"/>
    <w:rsid w:val="002F4FB3"/>
    <w:rsid w:val="002F679A"/>
    <w:rsid w:val="002F7423"/>
    <w:rsid w:val="00312A95"/>
    <w:rsid w:val="00316A18"/>
    <w:rsid w:val="00317562"/>
    <w:rsid w:val="00320069"/>
    <w:rsid w:val="00323B00"/>
    <w:rsid w:val="00324F16"/>
    <w:rsid w:val="00327E83"/>
    <w:rsid w:val="00335F6B"/>
    <w:rsid w:val="003431BB"/>
    <w:rsid w:val="00352E4B"/>
    <w:rsid w:val="00353E07"/>
    <w:rsid w:val="00355467"/>
    <w:rsid w:val="00356BBA"/>
    <w:rsid w:val="00362B52"/>
    <w:rsid w:val="0037446D"/>
    <w:rsid w:val="0037701A"/>
    <w:rsid w:val="003879AC"/>
    <w:rsid w:val="00390E36"/>
    <w:rsid w:val="003911B8"/>
    <w:rsid w:val="003A1330"/>
    <w:rsid w:val="003A41D9"/>
    <w:rsid w:val="003C6F78"/>
    <w:rsid w:val="003D15AE"/>
    <w:rsid w:val="003D7EC3"/>
    <w:rsid w:val="003E083D"/>
    <w:rsid w:val="003E3871"/>
    <w:rsid w:val="003E74DE"/>
    <w:rsid w:val="003F321A"/>
    <w:rsid w:val="003F45D2"/>
    <w:rsid w:val="0040157C"/>
    <w:rsid w:val="0041544F"/>
    <w:rsid w:val="004173CC"/>
    <w:rsid w:val="004264E0"/>
    <w:rsid w:val="0043243D"/>
    <w:rsid w:val="00436F02"/>
    <w:rsid w:val="00462CBC"/>
    <w:rsid w:val="00463F3A"/>
    <w:rsid w:val="0049768B"/>
    <w:rsid w:val="004A361F"/>
    <w:rsid w:val="004B2B36"/>
    <w:rsid w:val="004C36FD"/>
    <w:rsid w:val="004C416C"/>
    <w:rsid w:val="004C4E3C"/>
    <w:rsid w:val="004E0384"/>
    <w:rsid w:val="004E076F"/>
    <w:rsid w:val="004F1416"/>
    <w:rsid w:val="00502F77"/>
    <w:rsid w:val="0050342B"/>
    <w:rsid w:val="00503F1A"/>
    <w:rsid w:val="005073F2"/>
    <w:rsid w:val="00515133"/>
    <w:rsid w:val="005170AE"/>
    <w:rsid w:val="0052586A"/>
    <w:rsid w:val="0053713F"/>
    <w:rsid w:val="00543F2B"/>
    <w:rsid w:val="005505A0"/>
    <w:rsid w:val="0056116B"/>
    <w:rsid w:val="00566759"/>
    <w:rsid w:val="005669B8"/>
    <w:rsid w:val="00584B00"/>
    <w:rsid w:val="005902B4"/>
    <w:rsid w:val="0059470C"/>
    <w:rsid w:val="005A31AA"/>
    <w:rsid w:val="005B3C90"/>
    <w:rsid w:val="005B4860"/>
    <w:rsid w:val="005C1B6B"/>
    <w:rsid w:val="005C5F73"/>
    <w:rsid w:val="005D0E0C"/>
    <w:rsid w:val="005E7C58"/>
    <w:rsid w:val="005F0013"/>
    <w:rsid w:val="005F3AD4"/>
    <w:rsid w:val="00600537"/>
    <w:rsid w:val="0062401F"/>
    <w:rsid w:val="00632DD7"/>
    <w:rsid w:val="00634959"/>
    <w:rsid w:val="00635C61"/>
    <w:rsid w:val="006426DC"/>
    <w:rsid w:val="00654FF8"/>
    <w:rsid w:val="006558D8"/>
    <w:rsid w:val="00664BEC"/>
    <w:rsid w:val="00666EED"/>
    <w:rsid w:val="00676651"/>
    <w:rsid w:val="00684993"/>
    <w:rsid w:val="0069516E"/>
    <w:rsid w:val="006A3B0B"/>
    <w:rsid w:val="006B0027"/>
    <w:rsid w:val="006C457E"/>
    <w:rsid w:val="006D402E"/>
    <w:rsid w:val="006E16DE"/>
    <w:rsid w:val="006E6303"/>
    <w:rsid w:val="006E6543"/>
    <w:rsid w:val="00710FA2"/>
    <w:rsid w:val="00711941"/>
    <w:rsid w:val="00711FEA"/>
    <w:rsid w:val="00712C46"/>
    <w:rsid w:val="007225EF"/>
    <w:rsid w:val="00724084"/>
    <w:rsid w:val="007266AB"/>
    <w:rsid w:val="00731181"/>
    <w:rsid w:val="007316B9"/>
    <w:rsid w:val="007333C7"/>
    <w:rsid w:val="007438F0"/>
    <w:rsid w:val="00746457"/>
    <w:rsid w:val="00753EE5"/>
    <w:rsid w:val="0075587B"/>
    <w:rsid w:val="00767B3B"/>
    <w:rsid w:val="00772819"/>
    <w:rsid w:val="0077699B"/>
    <w:rsid w:val="007925BF"/>
    <w:rsid w:val="007A2BE2"/>
    <w:rsid w:val="007A2D33"/>
    <w:rsid w:val="007B5FE1"/>
    <w:rsid w:val="007C7F65"/>
    <w:rsid w:val="007D015B"/>
    <w:rsid w:val="007D1D7E"/>
    <w:rsid w:val="007E5AEF"/>
    <w:rsid w:val="007F09A7"/>
    <w:rsid w:val="007F59AE"/>
    <w:rsid w:val="007F6BC1"/>
    <w:rsid w:val="007F7B44"/>
    <w:rsid w:val="0080084F"/>
    <w:rsid w:val="00802115"/>
    <w:rsid w:val="008039DF"/>
    <w:rsid w:val="00805AC0"/>
    <w:rsid w:val="0081770B"/>
    <w:rsid w:val="008206C8"/>
    <w:rsid w:val="00823019"/>
    <w:rsid w:val="008339A9"/>
    <w:rsid w:val="008405A2"/>
    <w:rsid w:val="008603D5"/>
    <w:rsid w:val="0086515A"/>
    <w:rsid w:val="008669BD"/>
    <w:rsid w:val="0087665B"/>
    <w:rsid w:val="008A5974"/>
    <w:rsid w:val="008B16EE"/>
    <w:rsid w:val="008B24E2"/>
    <w:rsid w:val="008C3688"/>
    <w:rsid w:val="008C5091"/>
    <w:rsid w:val="008C6F3F"/>
    <w:rsid w:val="008C7988"/>
    <w:rsid w:val="008C7AD7"/>
    <w:rsid w:val="00901F06"/>
    <w:rsid w:val="00902A38"/>
    <w:rsid w:val="00931A98"/>
    <w:rsid w:val="00955660"/>
    <w:rsid w:val="00956511"/>
    <w:rsid w:val="0096224B"/>
    <w:rsid w:val="009622BB"/>
    <w:rsid w:val="00962F52"/>
    <w:rsid w:val="00973469"/>
    <w:rsid w:val="00974B48"/>
    <w:rsid w:val="009757DE"/>
    <w:rsid w:val="00977691"/>
    <w:rsid w:val="00987BA7"/>
    <w:rsid w:val="00991DCF"/>
    <w:rsid w:val="00994446"/>
    <w:rsid w:val="009A7C75"/>
    <w:rsid w:val="009B5B74"/>
    <w:rsid w:val="009E5EB5"/>
    <w:rsid w:val="009E65D6"/>
    <w:rsid w:val="00A17462"/>
    <w:rsid w:val="00A260EE"/>
    <w:rsid w:val="00A5353B"/>
    <w:rsid w:val="00A670F7"/>
    <w:rsid w:val="00A83708"/>
    <w:rsid w:val="00A871F8"/>
    <w:rsid w:val="00A94F0F"/>
    <w:rsid w:val="00AB0EBA"/>
    <w:rsid w:val="00AB6071"/>
    <w:rsid w:val="00AC423A"/>
    <w:rsid w:val="00AC5593"/>
    <w:rsid w:val="00AC562A"/>
    <w:rsid w:val="00AD2D31"/>
    <w:rsid w:val="00AD3657"/>
    <w:rsid w:val="00AD5BA8"/>
    <w:rsid w:val="00AE6258"/>
    <w:rsid w:val="00AE7469"/>
    <w:rsid w:val="00AF13C2"/>
    <w:rsid w:val="00AF678E"/>
    <w:rsid w:val="00B0286A"/>
    <w:rsid w:val="00B0328F"/>
    <w:rsid w:val="00B0402C"/>
    <w:rsid w:val="00B053C3"/>
    <w:rsid w:val="00B11CC6"/>
    <w:rsid w:val="00B1425C"/>
    <w:rsid w:val="00B14A94"/>
    <w:rsid w:val="00B15B35"/>
    <w:rsid w:val="00B23A59"/>
    <w:rsid w:val="00B24C37"/>
    <w:rsid w:val="00B37F5C"/>
    <w:rsid w:val="00B51457"/>
    <w:rsid w:val="00B56362"/>
    <w:rsid w:val="00B70288"/>
    <w:rsid w:val="00B70AFE"/>
    <w:rsid w:val="00B805D1"/>
    <w:rsid w:val="00B85F62"/>
    <w:rsid w:val="00BA17C3"/>
    <w:rsid w:val="00BA30B0"/>
    <w:rsid w:val="00BA4329"/>
    <w:rsid w:val="00BA68C6"/>
    <w:rsid w:val="00BA73BA"/>
    <w:rsid w:val="00BB68CD"/>
    <w:rsid w:val="00BB6BC5"/>
    <w:rsid w:val="00BC5A9B"/>
    <w:rsid w:val="00BD2564"/>
    <w:rsid w:val="00BD3CA0"/>
    <w:rsid w:val="00BF2F04"/>
    <w:rsid w:val="00BF3425"/>
    <w:rsid w:val="00BF72EC"/>
    <w:rsid w:val="00BF7B56"/>
    <w:rsid w:val="00C029D0"/>
    <w:rsid w:val="00C20234"/>
    <w:rsid w:val="00C23681"/>
    <w:rsid w:val="00C52108"/>
    <w:rsid w:val="00C54E2F"/>
    <w:rsid w:val="00C66E0C"/>
    <w:rsid w:val="00C72495"/>
    <w:rsid w:val="00C77C70"/>
    <w:rsid w:val="00C83151"/>
    <w:rsid w:val="00C83371"/>
    <w:rsid w:val="00C9285A"/>
    <w:rsid w:val="00C9311B"/>
    <w:rsid w:val="00C93135"/>
    <w:rsid w:val="00C94081"/>
    <w:rsid w:val="00C970FD"/>
    <w:rsid w:val="00C978E2"/>
    <w:rsid w:val="00CA273F"/>
    <w:rsid w:val="00CA4B80"/>
    <w:rsid w:val="00CB3DDD"/>
    <w:rsid w:val="00CC45F6"/>
    <w:rsid w:val="00CD28F3"/>
    <w:rsid w:val="00CD413E"/>
    <w:rsid w:val="00CD740E"/>
    <w:rsid w:val="00CF49C3"/>
    <w:rsid w:val="00D10D5F"/>
    <w:rsid w:val="00D11AEB"/>
    <w:rsid w:val="00D31CE6"/>
    <w:rsid w:val="00D32255"/>
    <w:rsid w:val="00D37CB3"/>
    <w:rsid w:val="00D41BD9"/>
    <w:rsid w:val="00D570D9"/>
    <w:rsid w:val="00D730F7"/>
    <w:rsid w:val="00D77D33"/>
    <w:rsid w:val="00D906CC"/>
    <w:rsid w:val="00D957D6"/>
    <w:rsid w:val="00D9686B"/>
    <w:rsid w:val="00DA294A"/>
    <w:rsid w:val="00DB1D1F"/>
    <w:rsid w:val="00DB5645"/>
    <w:rsid w:val="00DB6159"/>
    <w:rsid w:val="00DC2861"/>
    <w:rsid w:val="00DD57E0"/>
    <w:rsid w:val="00DE4ED1"/>
    <w:rsid w:val="00DE5A84"/>
    <w:rsid w:val="00DE7F46"/>
    <w:rsid w:val="00E03E8B"/>
    <w:rsid w:val="00E1446B"/>
    <w:rsid w:val="00E15796"/>
    <w:rsid w:val="00E2767A"/>
    <w:rsid w:val="00E46A63"/>
    <w:rsid w:val="00E5370E"/>
    <w:rsid w:val="00E66DDE"/>
    <w:rsid w:val="00E77F2D"/>
    <w:rsid w:val="00EA7B42"/>
    <w:rsid w:val="00EC1B34"/>
    <w:rsid w:val="00EE5092"/>
    <w:rsid w:val="00EF678F"/>
    <w:rsid w:val="00F204DB"/>
    <w:rsid w:val="00F22899"/>
    <w:rsid w:val="00F3339A"/>
    <w:rsid w:val="00F41200"/>
    <w:rsid w:val="00F42647"/>
    <w:rsid w:val="00F43896"/>
    <w:rsid w:val="00F66316"/>
    <w:rsid w:val="00F66F88"/>
    <w:rsid w:val="00F871BE"/>
    <w:rsid w:val="00F95065"/>
    <w:rsid w:val="00FA589F"/>
    <w:rsid w:val="00FB072C"/>
    <w:rsid w:val="00FB395E"/>
    <w:rsid w:val="00FB501C"/>
    <w:rsid w:val="00FC177D"/>
    <w:rsid w:val="00FD2707"/>
    <w:rsid w:val="00FD748C"/>
    <w:rsid w:val="00FE407E"/>
    <w:rsid w:val="00FF3C8F"/>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6A7"/>
  <w15:docId w15:val="{BABDE95B-3C37-4AEF-8252-9AF063E1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69"/>
    <w:rPr>
      <w:rFonts w:ascii="Arial" w:hAnsi="Arial" w:cs="Arial"/>
    </w:rPr>
  </w:style>
  <w:style w:type="paragraph" w:styleId="Heading1">
    <w:name w:val="heading 1"/>
    <w:basedOn w:val="Normal"/>
    <w:next w:val="Normal"/>
    <w:link w:val="Heading1Char"/>
    <w:uiPriority w:val="9"/>
    <w:qFormat/>
    <w:rsid w:val="0037701A"/>
    <w:pPr>
      <w:keepNext/>
      <w:keepLines/>
      <w:pBdr>
        <w:bottom w:val="single" w:sz="4" w:space="6" w:color="auto"/>
      </w:pBdr>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36F02"/>
    <w:pPr>
      <w:keepNext/>
      <w:keepLines/>
      <w:pageBreakBefore/>
      <w:pBdr>
        <w:bottom w:val="single" w:sz="4" w:space="6" w:color="auto"/>
      </w:pBdr>
      <w:spacing w:before="40" w:after="12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50342B"/>
    <w:pPr>
      <w:keepNext/>
      <w:keepLines/>
      <w:spacing w:before="180" w:after="120"/>
      <w:outlineLvl w:val="2"/>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C61"/>
    <w:pPr>
      <w:contextualSpacing/>
    </w:pPr>
    <w:rPr>
      <w:rFonts w:eastAsia="Times New Roman"/>
      <w:b/>
      <w:bCs/>
      <w:spacing w:val="-10"/>
      <w:kern w:val="28"/>
      <w:sz w:val="36"/>
      <w:szCs w:val="36"/>
    </w:rPr>
  </w:style>
  <w:style w:type="character" w:customStyle="1" w:styleId="TitleChar">
    <w:name w:val="Title Char"/>
    <w:basedOn w:val="DefaultParagraphFont"/>
    <w:link w:val="Title"/>
    <w:uiPriority w:val="10"/>
    <w:rsid w:val="00635C61"/>
    <w:rPr>
      <w:rFonts w:ascii="Arial" w:eastAsia="Times New Roman" w:hAnsi="Arial" w:cs="Arial"/>
      <w:b/>
      <w:bCs/>
      <w:spacing w:val="-10"/>
      <w:kern w:val="28"/>
      <w:sz w:val="36"/>
      <w:szCs w:val="36"/>
    </w:rPr>
  </w:style>
  <w:style w:type="table" w:styleId="PlainTable1">
    <w:name w:val="Plain Table 1"/>
    <w:basedOn w:val="TableNormal"/>
    <w:uiPriority w:val="41"/>
    <w:rsid w:val="00EA7B42"/>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Pr>
    <w:trPr>
      <w:cantSplit/>
    </w:trPr>
    <w:tblStylePr w:type="firstRow">
      <w:rPr>
        <w:rFonts w:ascii="Arial" w:hAnsi="Arial"/>
        <w:b/>
        <w:bCs/>
        <w:i w:val="0"/>
      </w:rPr>
      <w:tblPr/>
      <w:trPr>
        <w:cantSplit w:val="0"/>
        <w:tblHeader/>
      </w:t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5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F2D"/>
    <w:pPr>
      <w:numPr>
        <w:numId w:val="1"/>
      </w:numPr>
      <w:contextualSpacing/>
    </w:pPr>
    <w:rPr>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character" w:customStyle="1" w:styleId="Heading1Char">
    <w:name w:val="Heading 1 Char"/>
    <w:basedOn w:val="DefaultParagraphFont"/>
    <w:link w:val="Heading1"/>
    <w:uiPriority w:val="9"/>
    <w:rsid w:val="0037701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36F02"/>
    <w:rPr>
      <w:rFonts w:ascii="Arial" w:eastAsiaTheme="majorEastAsia" w:hAnsi="Arial" w:cstheme="majorBidi"/>
      <w:sz w:val="28"/>
      <w:szCs w:val="28"/>
    </w:rPr>
  </w:style>
  <w:style w:type="paragraph" w:styleId="Subtitle">
    <w:name w:val="Subtitle"/>
    <w:basedOn w:val="Normal"/>
    <w:next w:val="Normal"/>
    <w:link w:val="SubtitleChar"/>
    <w:uiPriority w:val="11"/>
    <w:qFormat/>
    <w:rsid w:val="00FB395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B395E"/>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FB395E"/>
    <w:rPr>
      <w:rFonts w:ascii="Arial" w:hAnsi="Arial"/>
      <w:i/>
      <w:iCs/>
      <w:color w:val="404040" w:themeColor="text1" w:themeTint="BF"/>
    </w:rPr>
  </w:style>
  <w:style w:type="character" w:styleId="Emphasis">
    <w:name w:val="Emphasis"/>
    <w:basedOn w:val="DefaultParagraphFont"/>
    <w:uiPriority w:val="20"/>
    <w:qFormat/>
    <w:rsid w:val="00FB395E"/>
    <w:rPr>
      <w:rFonts w:ascii="Arial" w:hAnsi="Arial"/>
      <w:i/>
      <w:iCs/>
    </w:rPr>
  </w:style>
  <w:style w:type="character" w:styleId="IntenseEmphasis">
    <w:name w:val="Intense Emphasis"/>
    <w:basedOn w:val="DefaultParagraphFont"/>
    <w:uiPriority w:val="21"/>
    <w:qFormat/>
    <w:rsid w:val="00FB395E"/>
    <w:rPr>
      <w:i/>
      <w:iCs/>
      <w:color w:val="4472C4" w:themeColor="accent1"/>
    </w:rPr>
  </w:style>
  <w:style w:type="paragraph" w:styleId="Header">
    <w:name w:val="header"/>
    <w:basedOn w:val="Normal"/>
    <w:link w:val="HeaderChar"/>
    <w:uiPriority w:val="99"/>
    <w:unhideWhenUsed/>
    <w:rsid w:val="00B0328F"/>
    <w:pPr>
      <w:tabs>
        <w:tab w:val="center" w:pos="4680"/>
        <w:tab w:val="right" w:pos="9360"/>
      </w:tabs>
    </w:pPr>
  </w:style>
  <w:style w:type="character" w:customStyle="1" w:styleId="HeaderChar">
    <w:name w:val="Header Char"/>
    <w:basedOn w:val="DefaultParagraphFont"/>
    <w:link w:val="Header"/>
    <w:uiPriority w:val="99"/>
    <w:rsid w:val="00B0328F"/>
    <w:rPr>
      <w:rFonts w:ascii="Arial" w:hAnsi="Arial" w:cs="Arial"/>
    </w:rPr>
  </w:style>
  <w:style w:type="paragraph" w:styleId="Footer">
    <w:name w:val="footer"/>
    <w:basedOn w:val="Normal"/>
    <w:link w:val="FooterChar"/>
    <w:uiPriority w:val="99"/>
    <w:unhideWhenUsed/>
    <w:rsid w:val="00B0328F"/>
    <w:pPr>
      <w:tabs>
        <w:tab w:val="center" w:pos="4680"/>
        <w:tab w:val="right" w:pos="9360"/>
      </w:tabs>
    </w:pPr>
  </w:style>
  <w:style w:type="character" w:customStyle="1" w:styleId="FooterChar">
    <w:name w:val="Footer Char"/>
    <w:basedOn w:val="DefaultParagraphFont"/>
    <w:link w:val="Footer"/>
    <w:uiPriority w:val="99"/>
    <w:rsid w:val="00B0328F"/>
    <w:rPr>
      <w:rFonts w:ascii="Arial" w:hAnsi="Arial" w:cs="Arial"/>
    </w:rPr>
  </w:style>
  <w:style w:type="numbering" w:customStyle="1" w:styleId="CurrentList1">
    <w:name w:val="Current List1"/>
    <w:uiPriority w:val="99"/>
    <w:rsid w:val="00D9686B"/>
    <w:pPr>
      <w:numPr>
        <w:numId w:val="3"/>
      </w:numPr>
    </w:pPr>
  </w:style>
  <w:style w:type="paragraph" w:styleId="NormalWeb">
    <w:name w:val="Normal (Web)"/>
    <w:basedOn w:val="Normal"/>
    <w:uiPriority w:val="99"/>
    <w:semiHidden/>
    <w:unhideWhenUsed/>
    <w:rsid w:val="00CD413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B85F62"/>
    <w:rPr>
      <w:color w:val="954F72" w:themeColor="followedHyperlink"/>
      <w:u w:val="single"/>
    </w:rPr>
  </w:style>
  <w:style w:type="character" w:customStyle="1" w:styleId="Heading3Char">
    <w:name w:val="Heading 3 Char"/>
    <w:basedOn w:val="DefaultParagraphFont"/>
    <w:link w:val="Heading3"/>
    <w:uiPriority w:val="9"/>
    <w:rsid w:val="0050342B"/>
    <w:rPr>
      <w:rFonts w:ascii="Arial" w:eastAsiaTheme="majorEastAsia" w:hAnsi="Arial" w:cs="Arial"/>
      <w:b/>
      <w:bCs/>
      <w:sz w:val="24"/>
      <w:szCs w:val="24"/>
    </w:rPr>
  </w:style>
  <w:style w:type="numbering" w:customStyle="1" w:styleId="CurrentList2">
    <w:name w:val="Current List2"/>
    <w:uiPriority w:val="99"/>
    <w:rsid w:val="00A5353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6900">
      <w:bodyDiv w:val="1"/>
      <w:marLeft w:val="0"/>
      <w:marRight w:val="0"/>
      <w:marTop w:val="0"/>
      <w:marBottom w:val="0"/>
      <w:divBdr>
        <w:top w:val="none" w:sz="0" w:space="0" w:color="auto"/>
        <w:left w:val="none" w:sz="0" w:space="0" w:color="auto"/>
        <w:bottom w:val="none" w:sz="0" w:space="0" w:color="auto"/>
        <w:right w:val="none" w:sz="0" w:space="0" w:color="auto"/>
      </w:divBdr>
    </w:div>
    <w:div w:id="138765379">
      <w:bodyDiv w:val="1"/>
      <w:marLeft w:val="0"/>
      <w:marRight w:val="0"/>
      <w:marTop w:val="0"/>
      <w:marBottom w:val="0"/>
      <w:divBdr>
        <w:top w:val="none" w:sz="0" w:space="0" w:color="auto"/>
        <w:left w:val="none" w:sz="0" w:space="0" w:color="auto"/>
        <w:bottom w:val="none" w:sz="0" w:space="0" w:color="auto"/>
        <w:right w:val="none" w:sz="0" w:space="0" w:color="auto"/>
      </w:divBdr>
      <w:divsChild>
        <w:div w:id="555356792">
          <w:marLeft w:val="0"/>
          <w:marRight w:val="0"/>
          <w:marTop w:val="0"/>
          <w:marBottom w:val="0"/>
          <w:divBdr>
            <w:top w:val="none" w:sz="0" w:space="0" w:color="auto"/>
            <w:left w:val="none" w:sz="0" w:space="0" w:color="auto"/>
            <w:bottom w:val="none" w:sz="0" w:space="0" w:color="auto"/>
            <w:right w:val="none" w:sz="0" w:space="0" w:color="auto"/>
          </w:divBdr>
        </w:div>
        <w:div w:id="485170329">
          <w:marLeft w:val="0"/>
          <w:marRight w:val="0"/>
          <w:marTop w:val="0"/>
          <w:marBottom w:val="0"/>
          <w:divBdr>
            <w:top w:val="none" w:sz="0" w:space="0" w:color="auto"/>
            <w:left w:val="none" w:sz="0" w:space="0" w:color="auto"/>
            <w:bottom w:val="none" w:sz="0" w:space="0" w:color="auto"/>
            <w:right w:val="none" w:sz="0" w:space="0" w:color="auto"/>
          </w:divBdr>
        </w:div>
        <w:div w:id="789518993">
          <w:marLeft w:val="0"/>
          <w:marRight w:val="0"/>
          <w:marTop w:val="0"/>
          <w:marBottom w:val="0"/>
          <w:divBdr>
            <w:top w:val="none" w:sz="0" w:space="0" w:color="auto"/>
            <w:left w:val="none" w:sz="0" w:space="0" w:color="auto"/>
            <w:bottom w:val="none" w:sz="0" w:space="0" w:color="auto"/>
            <w:right w:val="none" w:sz="0" w:space="0" w:color="auto"/>
          </w:divBdr>
        </w:div>
        <w:div w:id="772559008">
          <w:marLeft w:val="0"/>
          <w:marRight w:val="0"/>
          <w:marTop w:val="0"/>
          <w:marBottom w:val="0"/>
          <w:divBdr>
            <w:top w:val="none" w:sz="0" w:space="0" w:color="auto"/>
            <w:left w:val="none" w:sz="0" w:space="0" w:color="auto"/>
            <w:bottom w:val="none" w:sz="0" w:space="0" w:color="auto"/>
            <w:right w:val="none" w:sz="0" w:space="0" w:color="auto"/>
          </w:divBdr>
        </w:div>
        <w:div w:id="117737831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30"/>
              <w:marBottom w:val="30"/>
              <w:divBdr>
                <w:top w:val="none" w:sz="0" w:space="0" w:color="auto"/>
                <w:left w:val="none" w:sz="0" w:space="0" w:color="auto"/>
                <w:bottom w:val="none" w:sz="0" w:space="0" w:color="auto"/>
                <w:right w:val="none" w:sz="0" w:space="0" w:color="auto"/>
              </w:divBdr>
              <w:divsChild>
                <w:div w:id="355930434">
                  <w:marLeft w:val="0"/>
                  <w:marRight w:val="0"/>
                  <w:marTop w:val="0"/>
                  <w:marBottom w:val="0"/>
                  <w:divBdr>
                    <w:top w:val="none" w:sz="0" w:space="0" w:color="auto"/>
                    <w:left w:val="none" w:sz="0" w:space="0" w:color="auto"/>
                    <w:bottom w:val="none" w:sz="0" w:space="0" w:color="auto"/>
                    <w:right w:val="none" w:sz="0" w:space="0" w:color="auto"/>
                  </w:divBdr>
                  <w:divsChild>
                    <w:div w:id="946623991">
                      <w:marLeft w:val="0"/>
                      <w:marRight w:val="0"/>
                      <w:marTop w:val="0"/>
                      <w:marBottom w:val="0"/>
                      <w:divBdr>
                        <w:top w:val="none" w:sz="0" w:space="0" w:color="auto"/>
                        <w:left w:val="none" w:sz="0" w:space="0" w:color="auto"/>
                        <w:bottom w:val="none" w:sz="0" w:space="0" w:color="auto"/>
                        <w:right w:val="none" w:sz="0" w:space="0" w:color="auto"/>
                      </w:divBdr>
                    </w:div>
                  </w:divsChild>
                </w:div>
                <w:div w:id="2018456471">
                  <w:marLeft w:val="0"/>
                  <w:marRight w:val="0"/>
                  <w:marTop w:val="0"/>
                  <w:marBottom w:val="0"/>
                  <w:divBdr>
                    <w:top w:val="none" w:sz="0" w:space="0" w:color="auto"/>
                    <w:left w:val="none" w:sz="0" w:space="0" w:color="auto"/>
                    <w:bottom w:val="none" w:sz="0" w:space="0" w:color="auto"/>
                    <w:right w:val="none" w:sz="0" w:space="0" w:color="auto"/>
                  </w:divBdr>
                  <w:divsChild>
                    <w:div w:id="758982692">
                      <w:marLeft w:val="0"/>
                      <w:marRight w:val="0"/>
                      <w:marTop w:val="0"/>
                      <w:marBottom w:val="0"/>
                      <w:divBdr>
                        <w:top w:val="none" w:sz="0" w:space="0" w:color="auto"/>
                        <w:left w:val="none" w:sz="0" w:space="0" w:color="auto"/>
                        <w:bottom w:val="none" w:sz="0" w:space="0" w:color="auto"/>
                        <w:right w:val="none" w:sz="0" w:space="0" w:color="auto"/>
                      </w:divBdr>
                    </w:div>
                  </w:divsChild>
                </w:div>
                <w:div w:id="1145128671">
                  <w:marLeft w:val="0"/>
                  <w:marRight w:val="0"/>
                  <w:marTop w:val="0"/>
                  <w:marBottom w:val="0"/>
                  <w:divBdr>
                    <w:top w:val="none" w:sz="0" w:space="0" w:color="auto"/>
                    <w:left w:val="none" w:sz="0" w:space="0" w:color="auto"/>
                    <w:bottom w:val="none" w:sz="0" w:space="0" w:color="auto"/>
                    <w:right w:val="none" w:sz="0" w:space="0" w:color="auto"/>
                  </w:divBdr>
                  <w:divsChild>
                    <w:div w:id="808127941">
                      <w:marLeft w:val="0"/>
                      <w:marRight w:val="0"/>
                      <w:marTop w:val="0"/>
                      <w:marBottom w:val="0"/>
                      <w:divBdr>
                        <w:top w:val="none" w:sz="0" w:space="0" w:color="auto"/>
                        <w:left w:val="none" w:sz="0" w:space="0" w:color="auto"/>
                        <w:bottom w:val="none" w:sz="0" w:space="0" w:color="auto"/>
                        <w:right w:val="none" w:sz="0" w:space="0" w:color="auto"/>
                      </w:divBdr>
                    </w:div>
                  </w:divsChild>
                </w:div>
                <w:div w:id="1202862003">
                  <w:marLeft w:val="0"/>
                  <w:marRight w:val="0"/>
                  <w:marTop w:val="0"/>
                  <w:marBottom w:val="0"/>
                  <w:divBdr>
                    <w:top w:val="none" w:sz="0" w:space="0" w:color="auto"/>
                    <w:left w:val="none" w:sz="0" w:space="0" w:color="auto"/>
                    <w:bottom w:val="none" w:sz="0" w:space="0" w:color="auto"/>
                    <w:right w:val="none" w:sz="0" w:space="0" w:color="auto"/>
                  </w:divBdr>
                  <w:divsChild>
                    <w:div w:id="2083869784">
                      <w:marLeft w:val="0"/>
                      <w:marRight w:val="0"/>
                      <w:marTop w:val="0"/>
                      <w:marBottom w:val="0"/>
                      <w:divBdr>
                        <w:top w:val="none" w:sz="0" w:space="0" w:color="auto"/>
                        <w:left w:val="none" w:sz="0" w:space="0" w:color="auto"/>
                        <w:bottom w:val="none" w:sz="0" w:space="0" w:color="auto"/>
                        <w:right w:val="none" w:sz="0" w:space="0" w:color="auto"/>
                      </w:divBdr>
                    </w:div>
                    <w:div w:id="1140029116">
                      <w:marLeft w:val="0"/>
                      <w:marRight w:val="0"/>
                      <w:marTop w:val="0"/>
                      <w:marBottom w:val="0"/>
                      <w:divBdr>
                        <w:top w:val="none" w:sz="0" w:space="0" w:color="auto"/>
                        <w:left w:val="none" w:sz="0" w:space="0" w:color="auto"/>
                        <w:bottom w:val="none" w:sz="0" w:space="0" w:color="auto"/>
                        <w:right w:val="none" w:sz="0" w:space="0" w:color="auto"/>
                      </w:divBdr>
                    </w:div>
                  </w:divsChild>
                </w:div>
                <w:div w:id="966472139">
                  <w:marLeft w:val="0"/>
                  <w:marRight w:val="0"/>
                  <w:marTop w:val="0"/>
                  <w:marBottom w:val="0"/>
                  <w:divBdr>
                    <w:top w:val="none" w:sz="0" w:space="0" w:color="auto"/>
                    <w:left w:val="none" w:sz="0" w:space="0" w:color="auto"/>
                    <w:bottom w:val="none" w:sz="0" w:space="0" w:color="auto"/>
                    <w:right w:val="none" w:sz="0" w:space="0" w:color="auto"/>
                  </w:divBdr>
                  <w:divsChild>
                    <w:div w:id="1777285913">
                      <w:marLeft w:val="0"/>
                      <w:marRight w:val="0"/>
                      <w:marTop w:val="0"/>
                      <w:marBottom w:val="0"/>
                      <w:divBdr>
                        <w:top w:val="none" w:sz="0" w:space="0" w:color="auto"/>
                        <w:left w:val="none" w:sz="0" w:space="0" w:color="auto"/>
                        <w:bottom w:val="none" w:sz="0" w:space="0" w:color="auto"/>
                        <w:right w:val="none" w:sz="0" w:space="0" w:color="auto"/>
                      </w:divBdr>
                    </w:div>
                  </w:divsChild>
                </w:div>
                <w:div w:id="2001232880">
                  <w:marLeft w:val="0"/>
                  <w:marRight w:val="0"/>
                  <w:marTop w:val="0"/>
                  <w:marBottom w:val="0"/>
                  <w:divBdr>
                    <w:top w:val="none" w:sz="0" w:space="0" w:color="auto"/>
                    <w:left w:val="none" w:sz="0" w:space="0" w:color="auto"/>
                    <w:bottom w:val="none" w:sz="0" w:space="0" w:color="auto"/>
                    <w:right w:val="none" w:sz="0" w:space="0" w:color="auto"/>
                  </w:divBdr>
                  <w:divsChild>
                    <w:div w:id="1595742796">
                      <w:marLeft w:val="0"/>
                      <w:marRight w:val="0"/>
                      <w:marTop w:val="0"/>
                      <w:marBottom w:val="0"/>
                      <w:divBdr>
                        <w:top w:val="none" w:sz="0" w:space="0" w:color="auto"/>
                        <w:left w:val="none" w:sz="0" w:space="0" w:color="auto"/>
                        <w:bottom w:val="none" w:sz="0" w:space="0" w:color="auto"/>
                        <w:right w:val="none" w:sz="0" w:space="0" w:color="auto"/>
                      </w:divBdr>
                    </w:div>
                  </w:divsChild>
                </w:div>
                <w:div w:id="1251354554">
                  <w:marLeft w:val="0"/>
                  <w:marRight w:val="0"/>
                  <w:marTop w:val="0"/>
                  <w:marBottom w:val="0"/>
                  <w:divBdr>
                    <w:top w:val="none" w:sz="0" w:space="0" w:color="auto"/>
                    <w:left w:val="none" w:sz="0" w:space="0" w:color="auto"/>
                    <w:bottom w:val="none" w:sz="0" w:space="0" w:color="auto"/>
                    <w:right w:val="none" w:sz="0" w:space="0" w:color="auto"/>
                  </w:divBdr>
                  <w:divsChild>
                    <w:div w:id="237713924">
                      <w:marLeft w:val="0"/>
                      <w:marRight w:val="0"/>
                      <w:marTop w:val="0"/>
                      <w:marBottom w:val="0"/>
                      <w:divBdr>
                        <w:top w:val="none" w:sz="0" w:space="0" w:color="auto"/>
                        <w:left w:val="none" w:sz="0" w:space="0" w:color="auto"/>
                        <w:bottom w:val="none" w:sz="0" w:space="0" w:color="auto"/>
                        <w:right w:val="none" w:sz="0" w:space="0" w:color="auto"/>
                      </w:divBdr>
                    </w:div>
                  </w:divsChild>
                </w:div>
                <w:div w:id="636642482">
                  <w:marLeft w:val="0"/>
                  <w:marRight w:val="0"/>
                  <w:marTop w:val="0"/>
                  <w:marBottom w:val="0"/>
                  <w:divBdr>
                    <w:top w:val="none" w:sz="0" w:space="0" w:color="auto"/>
                    <w:left w:val="none" w:sz="0" w:space="0" w:color="auto"/>
                    <w:bottom w:val="none" w:sz="0" w:space="0" w:color="auto"/>
                    <w:right w:val="none" w:sz="0" w:space="0" w:color="auto"/>
                  </w:divBdr>
                  <w:divsChild>
                    <w:div w:id="811292776">
                      <w:marLeft w:val="0"/>
                      <w:marRight w:val="0"/>
                      <w:marTop w:val="0"/>
                      <w:marBottom w:val="0"/>
                      <w:divBdr>
                        <w:top w:val="none" w:sz="0" w:space="0" w:color="auto"/>
                        <w:left w:val="none" w:sz="0" w:space="0" w:color="auto"/>
                        <w:bottom w:val="none" w:sz="0" w:space="0" w:color="auto"/>
                        <w:right w:val="none" w:sz="0" w:space="0" w:color="auto"/>
                      </w:divBdr>
                    </w:div>
                  </w:divsChild>
                </w:div>
                <w:div w:id="745999075">
                  <w:marLeft w:val="0"/>
                  <w:marRight w:val="0"/>
                  <w:marTop w:val="0"/>
                  <w:marBottom w:val="0"/>
                  <w:divBdr>
                    <w:top w:val="none" w:sz="0" w:space="0" w:color="auto"/>
                    <w:left w:val="none" w:sz="0" w:space="0" w:color="auto"/>
                    <w:bottom w:val="none" w:sz="0" w:space="0" w:color="auto"/>
                    <w:right w:val="none" w:sz="0" w:space="0" w:color="auto"/>
                  </w:divBdr>
                  <w:divsChild>
                    <w:div w:id="587663088">
                      <w:marLeft w:val="0"/>
                      <w:marRight w:val="0"/>
                      <w:marTop w:val="0"/>
                      <w:marBottom w:val="0"/>
                      <w:divBdr>
                        <w:top w:val="none" w:sz="0" w:space="0" w:color="auto"/>
                        <w:left w:val="none" w:sz="0" w:space="0" w:color="auto"/>
                        <w:bottom w:val="none" w:sz="0" w:space="0" w:color="auto"/>
                        <w:right w:val="none" w:sz="0" w:space="0" w:color="auto"/>
                      </w:divBdr>
                    </w:div>
                  </w:divsChild>
                </w:div>
                <w:div w:id="1269580630">
                  <w:marLeft w:val="0"/>
                  <w:marRight w:val="0"/>
                  <w:marTop w:val="0"/>
                  <w:marBottom w:val="0"/>
                  <w:divBdr>
                    <w:top w:val="none" w:sz="0" w:space="0" w:color="auto"/>
                    <w:left w:val="none" w:sz="0" w:space="0" w:color="auto"/>
                    <w:bottom w:val="none" w:sz="0" w:space="0" w:color="auto"/>
                    <w:right w:val="none" w:sz="0" w:space="0" w:color="auto"/>
                  </w:divBdr>
                  <w:divsChild>
                    <w:div w:id="921645515">
                      <w:marLeft w:val="0"/>
                      <w:marRight w:val="0"/>
                      <w:marTop w:val="0"/>
                      <w:marBottom w:val="0"/>
                      <w:divBdr>
                        <w:top w:val="none" w:sz="0" w:space="0" w:color="auto"/>
                        <w:left w:val="none" w:sz="0" w:space="0" w:color="auto"/>
                        <w:bottom w:val="none" w:sz="0" w:space="0" w:color="auto"/>
                        <w:right w:val="none" w:sz="0" w:space="0" w:color="auto"/>
                      </w:divBdr>
                    </w:div>
                  </w:divsChild>
                </w:div>
                <w:div w:id="1638417165">
                  <w:marLeft w:val="0"/>
                  <w:marRight w:val="0"/>
                  <w:marTop w:val="0"/>
                  <w:marBottom w:val="0"/>
                  <w:divBdr>
                    <w:top w:val="none" w:sz="0" w:space="0" w:color="auto"/>
                    <w:left w:val="none" w:sz="0" w:space="0" w:color="auto"/>
                    <w:bottom w:val="none" w:sz="0" w:space="0" w:color="auto"/>
                    <w:right w:val="none" w:sz="0" w:space="0" w:color="auto"/>
                  </w:divBdr>
                  <w:divsChild>
                    <w:div w:id="1506477989">
                      <w:marLeft w:val="0"/>
                      <w:marRight w:val="0"/>
                      <w:marTop w:val="0"/>
                      <w:marBottom w:val="0"/>
                      <w:divBdr>
                        <w:top w:val="none" w:sz="0" w:space="0" w:color="auto"/>
                        <w:left w:val="none" w:sz="0" w:space="0" w:color="auto"/>
                        <w:bottom w:val="none" w:sz="0" w:space="0" w:color="auto"/>
                        <w:right w:val="none" w:sz="0" w:space="0" w:color="auto"/>
                      </w:divBdr>
                    </w:div>
                  </w:divsChild>
                </w:div>
                <w:div w:id="939142898">
                  <w:marLeft w:val="0"/>
                  <w:marRight w:val="0"/>
                  <w:marTop w:val="0"/>
                  <w:marBottom w:val="0"/>
                  <w:divBdr>
                    <w:top w:val="none" w:sz="0" w:space="0" w:color="auto"/>
                    <w:left w:val="none" w:sz="0" w:space="0" w:color="auto"/>
                    <w:bottom w:val="none" w:sz="0" w:space="0" w:color="auto"/>
                    <w:right w:val="none" w:sz="0" w:space="0" w:color="auto"/>
                  </w:divBdr>
                  <w:divsChild>
                    <w:div w:id="1723364331">
                      <w:marLeft w:val="0"/>
                      <w:marRight w:val="0"/>
                      <w:marTop w:val="0"/>
                      <w:marBottom w:val="0"/>
                      <w:divBdr>
                        <w:top w:val="none" w:sz="0" w:space="0" w:color="auto"/>
                        <w:left w:val="none" w:sz="0" w:space="0" w:color="auto"/>
                        <w:bottom w:val="none" w:sz="0" w:space="0" w:color="auto"/>
                        <w:right w:val="none" w:sz="0" w:space="0" w:color="auto"/>
                      </w:divBdr>
                    </w:div>
                  </w:divsChild>
                </w:div>
                <w:div w:id="331417871">
                  <w:marLeft w:val="0"/>
                  <w:marRight w:val="0"/>
                  <w:marTop w:val="0"/>
                  <w:marBottom w:val="0"/>
                  <w:divBdr>
                    <w:top w:val="none" w:sz="0" w:space="0" w:color="auto"/>
                    <w:left w:val="none" w:sz="0" w:space="0" w:color="auto"/>
                    <w:bottom w:val="none" w:sz="0" w:space="0" w:color="auto"/>
                    <w:right w:val="none" w:sz="0" w:space="0" w:color="auto"/>
                  </w:divBdr>
                  <w:divsChild>
                    <w:div w:id="573587414">
                      <w:marLeft w:val="0"/>
                      <w:marRight w:val="0"/>
                      <w:marTop w:val="0"/>
                      <w:marBottom w:val="0"/>
                      <w:divBdr>
                        <w:top w:val="none" w:sz="0" w:space="0" w:color="auto"/>
                        <w:left w:val="none" w:sz="0" w:space="0" w:color="auto"/>
                        <w:bottom w:val="none" w:sz="0" w:space="0" w:color="auto"/>
                        <w:right w:val="none" w:sz="0" w:space="0" w:color="auto"/>
                      </w:divBdr>
                    </w:div>
                  </w:divsChild>
                </w:div>
                <w:div w:id="1462764597">
                  <w:marLeft w:val="0"/>
                  <w:marRight w:val="0"/>
                  <w:marTop w:val="0"/>
                  <w:marBottom w:val="0"/>
                  <w:divBdr>
                    <w:top w:val="none" w:sz="0" w:space="0" w:color="auto"/>
                    <w:left w:val="none" w:sz="0" w:space="0" w:color="auto"/>
                    <w:bottom w:val="none" w:sz="0" w:space="0" w:color="auto"/>
                    <w:right w:val="none" w:sz="0" w:space="0" w:color="auto"/>
                  </w:divBdr>
                  <w:divsChild>
                    <w:div w:id="2108695430">
                      <w:marLeft w:val="0"/>
                      <w:marRight w:val="0"/>
                      <w:marTop w:val="0"/>
                      <w:marBottom w:val="0"/>
                      <w:divBdr>
                        <w:top w:val="none" w:sz="0" w:space="0" w:color="auto"/>
                        <w:left w:val="none" w:sz="0" w:space="0" w:color="auto"/>
                        <w:bottom w:val="none" w:sz="0" w:space="0" w:color="auto"/>
                        <w:right w:val="none" w:sz="0" w:space="0" w:color="auto"/>
                      </w:divBdr>
                    </w:div>
                  </w:divsChild>
                </w:div>
                <w:div w:id="537275930">
                  <w:marLeft w:val="0"/>
                  <w:marRight w:val="0"/>
                  <w:marTop w:val="0"/>
                  <w:marBottom w:val="0"/>
                  <w:divBdr>
                    <w:top w:val="none" w:sz="0" w:space="0" w:color="auto"/>
                    <w:left w:val="none" w:sz="0" w:space="0" w:color="auto"/>
                    <w:bottom w:val="none" w:sz="0" w:space="0" w:color="auto"/>
                    <w:right w:val="none" w:sz="0" w:space="0" w:color="auto"/>
                  </w:divBdr>
                  <w:divsChild>
                    <w:div w:id="1706055880">
                      <w:marLeft w:val="0"/>
                      <w:marRight w:val="0"/>
                      <w:marTop w:val="0"/>
                      <w:marBottom w:val="0"/>
                      <w:divBdr>
                        <w:top w:val="none" w:sz="0" w:space="0" w:color="auto"/>
                        <w:left w:val="none" w:sz="0" w:space="0" w:color="auto"/>
                        <w:bottom w:val="none" w:sz="0" w:space="0" w:color="auto"/>
                        <w:right w:val="none" w:sz="0" w:space="0" w:color="auto"/>
                      </w:divBdr>
                    </w:div>
                  </w:divsChild>
                </w:div>
                <w:div w:id="534343605">
                  <w:marLeft w:val="0"/>
                  <w:marRight w:val="0"/>
                  <w:marTop w:val="0"/>
                  <w:marBottom w:val="0"/>
                  <w:divBdr>
                    <w:top w:val="none" w:sz="0" w:space="0" w:color="auto"/>
                    <w:left w:val="none" w:sz="0" w:space="0" w:color="auto"/>
                    <w:bottom w:val="none" w:sz="0" w:space="0" w:color="auto"/>
                    <w:right w:val="none" w:sz="0" w:space="0" w:color="auto"/>
                  </w:divBdr>
                  <w:divsChild>
                    <w:div w:id="838426695">
                      <w:marLeft w:val="0"/>
                      <w:marRight w:val="0"/>
                      <w:marTop w:val="0"/>
                      <w:marBottom w:val="0"/>
                      <w:divBdr>
                        <w:top w:val="none" w:sz="0" w:space="0" w:color="auto"/>
                        <w:left w:val="none" w:sz="0" w:space="0" w:color="auto"/>
                        <w:bottom w:val="none" w:sz="0" w:space="0" w:color="auto"/>
                        <w:right w:val="none" w:sz="0" w:space="0" w:color="auto"/>
                      </w:divBdr>
                    </w:div>
                  </w:divsChild>
                </w:div>
                <w:div w:id="1683122004">
                  <w:marLeft w:val="0"/>
                  <w:marRight w:val="0"/>
                  <w:marTop w:val="0"/>
                  <w:marBottom w:val="0"/>
                  <w:divBdr>
                    <w:top w:val="none" w:sz="0" w:space="0" w:color="auto"/>
                    <w:left w:val="none" w:sz="0" w:space="0" w:color="auto"/>
                    <w:bottom w:val="none" w:sz="0" w:space="0" w:color="auto"/>
                    <w:right w:val="none" w:sz="0" w:space="0" w:color="auto"/>
                  </w:divBdr>
                  <w:divsChild>
                    <w:div w:id="685328298">
                      <w:marLeft w:val="0"/>
                      <w:marRight w:val="0"/>
                      <w:marTop w:val="0"/>
                      <w:marBottom w:val="0"/>
                      <w:divBdr>
                        <w:top w:val="none" w:sz="0" w:space="0" w:color="auto"/>
                        <w:left w:val="none" w:sz="0" w:space="0" w:color="auto"/>
                        <w:bottom w:val="none" w:sz="0" w:space="0" w:color="auto"/>
                        <w:right w:val="none" w:sz="0" w:space="0" w:color="auto"/>
                      </w:divBdr>
                    </w:div>
                  </w:divsChild>
                </w:div>
                <w:div w:id="303195250">
                  <w:marLeft w:val="0"/>
                  <w:marRight w:val="0"/>
                  <w:marTop w:val="0"/>
                  <w:marBottom w:val="0"/>
                  <w:divBdr>
                    <w:top w:val="none" w:sz="0" w:space="0" w:color="auto"/>
                    <w:left w:val="none" w:sz="0" w:space="0" w:color="auto"/>
                    <w:bottom w:val="none" w:sz="0" w:space="0" w:color="auto"/>
                    <w:right w:val="none" w:sz="0" w:space="0" w:color="auto"/>
                  </w:divBdr>
                  <w:divsChild>
                    <w:div w:id="557591602">
                      <w:marLeft w:val="0"/>
                      <w:marRight w:val="0"/>
                      <w:marTop w:val="0"/>
                      <w:marBottom w:val="0"/>
                      <w:divBdr>
                        <w:top w:val="none" w:sz="0" w:space="0" w:color="auto"/>
                        <w:left w:val="none" w:sz="0" w:space="0" w:color="auto"/>
                        <w:bottom w:val="none" w:sz="0" w:space="0" w:color="auto"/>
                        <w:right w:val="none" w:sz="0" w:space="0" w:color="auto"/>
                      </w:divBdr>
                    </w:div>
                  </w:divsChild>
                </w:div>
                <w:div w:id="1946189137">
                  <w:marLeft w:val="0"/>
                  <w:marRight w:val="0"/>
                  <w:marTop w:val="0"/>
                  <w:marBottom w:val="0"/>
                  <w:divBdr>
                    <w:top w:val="none" w:sz="0" w:space="0" w:color="auto"/>
                    <w:left w:val="none" w:sz="0" w:space="0" w:color="auto"/>
                    <w:bottom w:val="none" w:sz="0" w:space="0" w:color="auto"/>
                    <w:right w:val="none" w:sz="0" w:space="0" w:color="auto"/>
                  </w:divBdr>
                  <w:divsChild>
                    <w:div w:id="130027724">
                      <w:marLeft w:val="0"/>
                      <w:marRight w:val="0"/>
                      <w:marTop w:val="0"/>
                      <w:marBottom w:val="0"/>
                      <w:divBdr>
                        <w:top w:val="none" w:sz="0" w:space="0" w:color="auto"/>
                        <w:left w:val="none" w:sz="0" w:space="0" w:color="auto"/>
                        <w:bottom w:val="none" w:sz="0" w:space="0" w:color="auto"/>
                        <w:right w:val="none" w:sz="0" w:space="0" w:color="auto"/>
                      </w:divBdr>
                    </w:div>
                  </w:divsChild>
                </w:div>
                <w:div w:id="2028359565">
                  <w:marLeft w:val="0"/>
                  <w:marRight w:val="0"/>
                  <w:marTop w:val="0"/>
                  <w:marBottom w:val="0"/>
                  <w:divBdr>
                    <w:top w:val="none" w:sz="0" w:space="0" w:color="auto"/>
                    <w:left w:val="none" w:sz="0" w:space="0" w:color="auto"/>
                    <w:bottom w:val="none" w:sz="0" w:space="0" w:color="auto"/>
                    <w:right w:val="none" w:sz="0" w:space="0" w:color="auto"/>
                  </w:divBdr>
                  <w:divsChild>
                    <w:div w:id="916787781">
                      <w:marLeft w:val="0"/>
                      <w:marRight w:val="0"/>
                      <w:marTop w:val="0"/>
                      <w:marBottom w:val="0"/>
                      <w:divBdr>
                        <w:top w:val="none" w:sz="0" w:space="0" w:color="auto"/>
                        <w:left w:val="none" w:sz="0" w:space="0" w:color="auto"/>
                        <w:bottom w:val="none" w:sz="0" w:space="0" w:color="auto"/>
                        <w:right w:val="none" w:sz="0" w:space="0" w:color="auto"/>
                      </w:divBdr>
                    </w:div>
                  </w:divsChild>
                </w:div>
                <w:div w:id="475489917">
                  <w:marLeft w:val="0"/>
                  <w:marRight w:val="0"/>
                  <w:marTop w:val="0"/>
                  <w:marBottom w:val="0"/>
                  <w:divBdr>
                    <w:top w:val="none" w:sz="0" w:space="0" w:color="auto"/>
                    <w:left w:val="none" w:sz="0" w:space="0" w:color="auto"/>
                    <w:bottom w:val="none" w:sz="0" w:space="0" w:color="auto"/>
                    <w:right w:val="none" w:sz="0" w:space="0" w:color="auto"/>
                  </w:divBdr>
                  <w:divsChild>
                    <w:div w:id="1896308136">
                      <w:marLeft w:val="0"/>
                      <w:marRight w:val="0"/>
                      <w:marTop w:val="0"/>
                      <w:marBottom w:val="0"/>
                      <w:divBdr>
                        <w:top w:val="none" w:sz="0" w:space="0" w:color="auto"/>
                        <w:left w:val="none" w:sz="0" w:space="0" w:color="auto"/>
                        <w:bottom w:val="none" w:sz="0" w:space="0" w:color="auto"/>
                        <w:right w:val="none" w:sz="0" w:space="0" w:color="auto"/>
                      </w:divBdr>
                    </w:div>
                  </w:divsChild>
                </w:div>
                <w:div w:id="136922371">
                  <w:marLeft w:val="0"/>
                  <w:marRight w:val="0"/>
                  <w:marTop w:val="0"/>
                  <w:marBottom w:val="0"/>
                  <w:divBdr>
                    <w:top w:val="none" w:sz="0" w:space="0" w:color="auto"/>
                    <w:left w:val="none" w:sz="0" w:space="0" w:color="auto"/>
                    <w:bottom w:val="none" w:sz="0" w:space="0" w:color="auto"/>
                    <w:right w:val="none" w:sz="0" w:space="0" w:color="auto"/>
                  </w:divBdr>
                  <w:divsChild>
                    <w:div w:id="1886286246">
                      <w:marLeft w:val="0"/>
                      <w:marRight w:val="0"/>
                      <w:marTop w:val="0"/>
                      <w:marBottom w:val="0"/>
                      <w:divBdr>
                        <w:top w:val="none" w:sz="0" w:space="0" w:color="auto"/>
                        <w:left w:val="none" w:sz="0" w:space="0" w:color="auto"/>
                        <w:bottom w:val="none" w:sz="0" w:space="0" w:color="auto"/>
                        <w:right w:val="none" w:sz="0" w:space="0" w:color="auto"/>
                      </w:divBdr>
                    </w:div>
                  </w:divsChild>
                </w:div>
                <w:div w:id="1914316095">
                  <w:marLeft w:val="0"/>
                  <w:marRight w:val="0"/>
                  <w:marTop w:val="0"/>
                  <w:marBottom w:val="0"/>
                  <w:divBdr>
                    <w:top w:val="none" w:sz="0" w:space="0" w:color="auto"/>
                    <w:left w:val="none" w:sz="0" w:space="0" w:color="auto"/>
                    <w:bottom w:val="none" w:sz="0" w:space="0" w:color="auto"/>
                    <w:right w:val="none" w:sz="0" w:space="0" w:color="auto"/>
                  </w:divBdr>
                  <w:divsChild>
                    <w:div w:id="590158826">
                      <w:marLeft w:val="0"/>
                      <w:marRight w:val="0"/>
                      <w:marTop w:val="0"/>
                      <w:marBottom w:val="0"/>
                      <w:divBdr>
                        <w:top w:val="none" w:sz="0" w:space="0" w:color="auto"/>
                        <w:left w:val="none" w:sz="0" w:space="0" w:color="auto"/>
                        <w:bottom w:val="none" w:sz="0" w:space="0" w:color="auto"/>
                        <w:right w:val="none" w:sz="0" w:space="0" w:color="auto"/>
                      </w:divBdr>
                    </w:div>
                  </w:divsChild>
                </w:div>
                <w:div w:id="842744621">
                  <w:marLeft w:val="0"/>
                  <w:marRight w:val="0"/>
                  <w:marTop w:val="0"/>
                  <w:marBottom w:val="0"/>
                  <w:divBdr>
                    <w:top w:val="none" w:sz="0" w:space="0" w:color="auto"/>
                    <w:left w:val="none" w:sz="0" w:space="0" w:color="auto"/>
                    <w:bottom w:val="none" w:sz="0" w:space="0" w:color="auto"/>
                    <w:right w:val="none" w:sz="0" w:space="0" w:color="auto"/>
                  </w:divBdr>
                  <w:divsChild>
                    <w:div w:id="2129464726">
                      <w:marLeft w:val="0"/>
                      <w:marRight w:val="0"/>
                      <w:marTop w:val="0"/>
                      <w:marBottom w:val="0"/>
                      <w:divBdr>
                        <w:top w:val="none" w:sz="0" w:space="0" w:color="auto"/>
                        <w:left w:val="none" w:sz="0" w:space="0" w:color="auto"/>
                        <w:bottom w:val="none" w:sz="0" w:space="0" w:color="auto"/>
                        <w:right w:val="none" w:sz="0" w:space="0" w:color="auto"/>
                      </w:divBdr>
                    </w:div>
                  </w:divsChild>
                </w:div>
                <w:div w:id="630743786">
                  <w:marLeft w:val="0"/>
                  <w:marRight w:val="0"/>
                  <w:marTop w:val="0"/>
                  <w:marBottom w:val="0"/>
                  <w:divBdr>
                    <w:top w:val="none" w:sz="0" w:space="0" w:color="auto"/>
                    <w:left w:val="none" w:sz="0" w:space="0" w:color="auto"/>
                    <w:bottom w:val="none" w:sz="0" w:space="0" w:color="auto"/>
                    <w:right w:val="none" w:sz="0" w:space="0" w:color="auto"/>
                  </w:divBdr>
                  <w:divsChild>
                    <w:div w:id="1060444426">
                      <w:marLeft w:val="0"/>
                      <w:marRight w:val="0"/>
                      <w:marTop w:val="0"/>
                      <w:marBottom w:val="0"/>
                      <w:divBdr>
                        <w:top w:val="none" w:sz="0" w:space="0" w:color="auto"/>
                        <w:left w:val="none" w:sz="0" w:space="0" w:color="auto"/>
                        <w:bottom w:val="none" w:sz="0" w:space="0" w:color="auto"/>
                        <w:right w:val="none" w:sz="0" w:space="0" w:color="auto"/>
                      </w:divBdr>
                    </w:div>
                  </w:divsChild>
                </w:div>
                <w:div w:id="1304577401">
                  <w:marLeft w:val="0"/>
                  <w:marRight w:val="0"/>
                  <w:marTop w:val="0"/>
                  <w:marBottom w:val="0"/>
                  <w:divBdr>
                    <w:top w:val="none" w:sz="0" w:space="0" w:color="auto"/>
                    <w:left w:val="none" w:sz="0" w:space="0" w:color="auto"/>
                    <w:bottom w:val="none" w:sz="0" w:space="0" w:color="auto"/>
                    <w:right w:val="none" w:sz="0" w:space="0" w:color="auto"/>
                  </w:divBdr>
                  <w:divsChild>
                    <w:div w:id="1275020501">
                      <w:marLeft w:val="0"/>
                      <w:marRight w:val="0"/>
                      <w:marTop w:val="0"/>
                      <w:marBottom w:val="0"/>
                      <w:divBdr>
                        <w:top w:val="none" w:sz="0" w:space="0" w:color="auto"/>
                        <w:left w:val="none" w:sz="0" w:space="0" w:color="auto"/>
                        <w:bottom w:val="none" w:sz="0" w:space="0" w:color="auto"/>
                        <w:right w:val="none" w:sz="0" w:space="0" w:color="auto"/>
                      </w:divBdr>
                    </w:div>
                  </w:divsChild>
                </w:div>
                <w:div w:id="281351234">
                  <w:marLeft w:val="0"/>
                  <w:marRight w:val="0"/>
                  <w:marTop w:val="0"/>
                  <w:marBottom w:val="0"/>
                  <w:divBdr>
                    <w:top w:val="none" w:sz="0" w:space="0" w:color="auto"/>
                    <w:left w:val="none" w:sz="0" w:space="0" w:color="auto"/>
                    <w:bottom w:val="none" w:sz="0" w:space="0" w:color="auto"/>
                    <w:right w:val="none" w:sz="0" w:space="0" w:color="auto"/>
                  </w:divBdr>
                  <w:divsChild>
                    <w:div w:id="1627738939">
                      <w:marLeft w:val="0"/>
                      <w:marRight w:val="0"/>
                      <w:marTop w:val="0"/>
                      <w:marBottom w:val="0"/>
                      <w:divBdr>
                        <w:top w:val="none" w:sz="0" w:space="0" w:color="auto"/>
                        <w:left w:val="none" w:sz="0" w:space="0" w:color="auto"/>
                        <w:bottom w:val="none" w:sz="0" w:space="0" w:color="auto"/>
                        <w:right w:val="none" w:sz="0" w:space="0" w:color="auto"/>
                      </w:divBdr>
                    </w:div>
                  </w:divsChild>
                </w:div>
                <w:div w:id="1278173582">
                  <w:marLeft w:val="0"/>
                  <w:marRight w:val="0"/>
                  <w:marTop w:val="0"/>
                  <w:marBottom w:val="0"/>
                  <w:divBdr>
                    <w:top w:val="none" w:sz="0" w:space="0" w:color="auto"/>
                    <w:left w:val="none" w:sz="0" w:space="0" w:color="auto"/>
                    <w:bottom w:val="none" w:sz="0" w:space="0" w:color="auto"/>
                    <w:right w:val="none" w:sz="0" w:space="0" w:color="auto"/>
                  </w:divBdr>
                  <w:divsChild>
                    <w:div w:id="934630191">
                      <w:marLeft w:val="0"/>
                      <w:marRight w:val="0"/>
                      <w:marTop w:val="0"/>
                      <w:marBottom w:val="0"/>
                      <w:divBdr>
                        <w:top w:val="none" w:sz="0" w:space="0" w:color="auto"/>
                        <w:left w:val="none" w:sz="0" w:space="0" w:color="auto"/>
                        <w:bottom w:val="none" w:sz="0" w:space="0" w:color="auto"/>
                        <w:right w:val="none" w:sz="0" w:space="0" w:color="auto"/>
                      </w:divBdr>
                    </w:div>
                  </w:divsChild>
                </w:div>
                <w:div w:id="433014351">
                  <w:marLeft w:val="0"/>
                  <w:marRight w:val="0"/>
                  <w:marTop w:val="0"/>
                  <w:marBottom w:val="0"/>
                  <w:divBdr>
                    <w:top w:val="none" w:sz="0" w:space="0" w:color="auto"/>
                    <w:left w:val="none" w:sz="0" w:space="0" w:color="auto"/>
                    <w:bottom w:val="none" w:sz="0" w:space="0" w:color="auto"/>
                    <w:right w:val="none" w:sz="0" w:space="0" w:color="auto"/>
                  </w:divBdr>
                  <w:divsChild>
                    <w:div w:id="957837761">
                      <w:marLeft w:val="0"/>
                      <w:marRight w:val="0"/>
                      <w:marTop w:val="0"/>
                      <w:marBottom w:val="0"/>
                      <w:divBdr>
                        <w:top w:val="none" w:sz="0" w:space="0" w:color="auto"/>
                        <w:left w:val="none" w:sz="0" w:space="0" w:color="auto"/>
                        <w:bottom w:val="none" w:sz="0" w:space="0" w:color="auto"/>
                        <w:right w:val="none" w:sz="0" w:space="0" w:color="auto"/>
                      </w:divBdr>
                    </w:div>
                  </w:divsChild>
                </w:div>
                <w:div w:id="2059433299">
                  <w:marLeft w:val="0"/>
                  <w:marRight w:val="0"/>
                  <w:marTop w:val="0"/>
                  <w:marBottom w:val="0"/>
                  <w:divBdr>
                    <w:top w:val="none" w:sz="0" w:space="0" w:color="auto"/>
                    <w:left w:val="none" w:sz="0" w:space="0" w:color="auto"/>
                    <w:bottom w:val="none" w:sz="0" w:space="0" w:color="auto"/>
                    <w:right w:val="none" w:sz="0" w:space="0" w:color="auto"/>
                  </w:divBdr>
                  <w:divsChild>
                    <w:div w:id="1466388068">
                      <w:marLeft w:val="0"/>
                      <w:marRight w:val="0"/>
                      <w:marTop w:val="0"/>
                      <w:marBottom w:val="0"/>
                      <w:divBdr>
                        <w:top w:val="none" w:sz="0" w:space="0" w:color="auto"/>
                        <w:left w:val="none" w:sz="0" w:space="0" w:color="auto"/>
                        <w:bottom w:val="none" w:sz="0" w:space="0" w:color="auto"/>
                        <w:right w:val="none" w:sz="0" w:space="0" w:color="auto"/>
                      </w:divBdr>
                    </w:div>
                  </w:divsChild>
                </w:div>
                <w:div w:id="1064986144">
                  <w:marLeft w:val="0"/>
                  <w:marRight w:val="0"/>
                  <w:marTop w:val="0"/>
                  <w:marBottom w:val="0"/>
                  <w:divBdr>
                    <w:top w:val="none" w:sz="0" w:space="0" w:color="auto"/>
                    <w:left w:val="none" w:sz="0" w:space="0" w:color="auto"/>
                    <w:bottom w:val="none" w:sz="0" w:space="0" w:color="auto"/>
                    <w:right w:val="none" w:sz="0" w:space="0" w:color="auto"/>
                  </w:divBdr>
                  <w:divsChild>
                    <w:div w:id="470447290">
                      <w:marLeft w:val="0"/>
                      <w:marRight w:val="0"/>
                      <w:marTop w:val="0"/>
                      <w:marBottom w:val="0"/>
                      <w:divBdr>
                        <w:top w:val="none" w:sz="0" w:space="0" w:color="auto"/>
                        <w:left w:val="none" w:sz="0" w:space="0" w:color="auto"/>
                        <w:bottom w:val="none" w:sz="0" w:space="0" w:color="auto"/>
                        <w:right w:val="none" w:sz="0" w:space="0" w:color="auto"/>
                      </w:divBdr>
                    </w:div>
                  </w:divsChild>
                </w:div>
                <w:div w:id="2014916232">
                  <w:marLeft w:val="0"/>
                  <w:marRight w:val="0"/>
                  <w:marTop w:val="0"/>
                  <w:marBottom w:val="0"/>
                  <w:divBdr>
                    <w:top w:val="none" w:sz="0" w:space="0" w:color="auto"/>
                    <w:left w:val="none" w:sz="0" w:space="0" w:color="auto"/>
                    <w:bottom w:val="none" w:sz="0" w:space="0" w:color="auto"/>
                    <w:right w:val="none" w:sz="0" w:space="0" w:color="auto"/>
                  </w:divBdr>
                  <w:divsChild>
                    <w:div w:id="108090077">
                      <w:marLeft w:val="0"/>
                      <w:marRight w:val="0"/>
                      <w:marTop w:val="0"/>
                      <w:marBottom w:val="0"/>
                      <w:divBdr>
                        <w:top w:val="none" w:sz="0" w:space="0" w:color="auto"/>
                        <w:left w:val="none" w:sz="0" w:space="0" w:color="auto"/>
                        <w:bottom w:val="none" w:sz="0" w:space="0" w:color="auto"/>
                        <w:right w:val="none" w:sz="0" w:space="0" w:color="auto"/>
                      </w:divBdr>
                    </w:div>
                  </w:divsChild>
                </w:div>
                <w:div w:id="689602108">
                  <w:marLeft w:val="0"/>
                  <w:marRight w:val="0"/>
                  <w:marTop w:val="0"/>
                  <w:marBottom w:val="0"/>
                  <w:divBdr>
                    <w:top w:val="none" w:sz="0" w:space="0" w:color="auto"/>
                    <w:left w:val="none" w:sz="0" w:space="0" w:color="auto"/>
                    <w:bottom w:val="none" w:sz="0" w:space="0" w:color="auto"/>
                    <w:right w:val="none" w:sz="0" w:space="0" w:color="auto"/>
                  </w:divBdr>
                  <w:divsChild>
                    <w:div w:id="498355136">
                      <w:marLeft w:val="0"/>
                      <w:marRight w:val="0"/>
                      <w:marTop w:val="0"/>
                      <w:marBottom w:val="0"/>
                      <w:divBdr>
                        <w:top w:val="none" w:sz="0" w:space="0" w:color="auto"/>
                        <w:left w:val="none" w:sz="0" w:space="0" w:color="auto"/>
                        <w:bottom w:val="none" w:sz="0" w:space="0" w:color="auto"/>
                        <w:right w:val="none" w:sz="0" w:space="0" w:color="auto"/>
                      </w:divBdr>
                    </w:div>
                  </w:divsChild>
                </w:div>
                <w:div w:id="1926454102">
                  <w:marLeft w:val="0"/>
                  <w:marRight w:val="0"/>
                  <w:marTop w:val="0"/>
                  <w:marBottom w:val="0"/>
                  <w:divBdr>
                    <w:top w:val="none" w:sz="0" w:space="0" w:color="auto"/>
                    <w:left w:val="none" w:sz="0" w:space="0" w:color="auto"/>
                    <w:bottom w:val="none" w:sz="0" w:space="0" w:color="auto"/>
                    <w:right w:val="none" w:sz="0" w:space="0" w:color="auto"/>
                  </w:divBdr>
                  <w:divsChild>
                    <w:div w:id="1690987947">
                      <w:marLeft w:val="0"/>
                      <w:marRight w:val="0"/>
                      <w:marTop w:val="0"/>
                      <w:marBottom w:val="0"/>
                      <w:divBdr>
                        <w:top w:val="none" w:sz="0" w:space="0" w:color="auto"/>
                        <w:left w:val="none" w:sz="0" w:space="0" w:color="auto"/>
                        <w:bottom w:val="none" w:sz="0" w:space="0" w:color="auto"/>
                        <w:right w:val="none" w:sz="0" w:space="0" w:color="auto"/>
                      </w:divBdr>
                    </w:div>
                  </w:divsChild>
                </w:div>
                <w:div w:id="2104833391">
                  <w:marLeft w:val="0"/>
                  <w:marRight w:val="0"/>
                  <w:marTop w:val="0"/>
                  <w:marBottom w:val="0"/>
                  <w:divBdr>
                    <w:top w:val="none" w:sz="0" w:space="0" w:color="auto"/>
                    <w:left w:val="none" w:sz="0" w:space="0" w:color="auto"/>
                    <w:bottom w:val="none" w:sz="0" w:space="0" w:color="auto"/>
                    <w:right w:val="none" w:sz="0" w:space="0" w:color="auto"/>
                  </w:divBdr>
                  <w:divsChild>
                    <w:div w:id="448428884">
                      <w:marLeft w:val="0"/>
                      <w:marRight w:val="0"/>
                      <w:marTop w:val="0"/>
                      <w:marBottom w:val="0"/>
                      <w:divBdr>
                        <w:top w:val="none" w:sz="0" w:space="0" w:color="auto"/>
                        <w:left w:val="none" w:sz="0" w:space="0" w:color="auto"/>
                        <w:bottom w:val="none" w:sz="0" w:space="0" w:color="auto"/>
                        <w:right w:val="none" w:sz="0" w:space="0" w:color="auto"/>
                      </w:divBdr>
                    </w:div>
                  </w:divsChild>
                </w:div>
                <w:div w:id="1978097445">
                  <w:marLeft w:val="0"/>
                  <w:marRight w:val="0"/>
                  <w:marTop w:val="0"/>
                  <w:marBottom w:val="0"/>
                  <w:divBdr>
                    <w:top w:val="none" w:sz="0" w:space="0" w:color="auto"/>
                    <w:left w:val="none" w:sz="0" w:space="0" w:color="auto"/>
                    <w:bottom w:val="none" w:sz="0" w:space="0" w:color="auto"/>
                    <w:right w:val="none" w:sz="0" w:space="0" w:color="auto"/>
                  </w:divBdr>
                  <w:divsChild>
                    <w:div w:id="1838692292">
                      <w:marLeft w:val="0"/>
                      <w:marRight w:val="0"/>
                      <w:marTop w:val="0"/>
                      <w:marBottom w:val="0"/>
                      <w:divBdr>
                        <w:top w:val="none" w:sz="0" w:space="0" w:color="auto"/>
                        <w:left w:val="none" w:sz="0" w:space="0" w:color="auto"/>
                        <w:bottom w:val="none" w:sz="0" w:space="0" w:color="auto"/>
                        <w:right w:val="none" w:sz="0" w:space="0" w:color="auto"/>
                      </w:divBdr>
                    </w:div>
                  </w:divsChild>
                </w:div>
                <w:div w:id="758720837">
                  <w:marLeft w:val="0"/>
                  <w:marRight w:val="0"/>
                  <w:marTop w:val="0"/>
                  <w:marBottom w:val="0"/>
                  <w:divBdr>
                    <w:top w:val="none" w:sz="0" w:space="0" w:color="auto"/>
                    <w:left w:val="none" w:sz="0" w:space="0" w:color="auto"/>
                    <w:bottom w:val="none" w:sz="0" w:space="0" w:color="auto"/>
                    <w:right w:val="none" w:sz="0" w:space="0" w:color="auto"/>
                  </w:divBdr>
                  <w:divsChild>
                    <w:div w:id="969632286">
                      <w:marLeft w:val="0"/>
                      <w:marRight w:val="0"/>
                      <w:marTop w:val="0"/>
                      <w:marBottom w:val="0"/>
                      <w:divBdr>
                        <w:top w:val="none" w:sz="0" w:space="0" w:color="auto"/>
                        <w:left w:val="none" w:sz="0" w:space="0" w:color="auto"/>
                        <w:bottom w:val="none" w:sz="0" w:space="0" w:color="auto"/>
                        <w:right w:val="none" w:sz="0" w:space="0" w:color="auto"/>
                      </w:divBdr>
                    </w:div>
                  </w:divsChild>
                </w:div>
                <w:div w:id="2065710166">
                  <w:marLeft w:val="0"/>
                  <w:marRight w:val="0"/>
                  <w:marTop w:val="0"/>
                  <w:marBottom w:val="0"/>
                  <w:divBdr>
                    <w:top w:val="none" w:sz="0" w:space="0" w:color="auto"/>
                    <w:left w:val="none" w:sz="0" w:space="0" w:color="auto"/>
                    <w:bottom w:val="none" w:sz="0" w:space="0" w:color="auto"/>
                    <w:right w:val="none" w:sz="0" w:space="0" w:color="auto"/>
                  </w:divBdr>
                  <w:divsChild>
                    <w:div w:id="1203443964">
                      <w:marLeft w:val="0"/>
                      <w:marRight w:val="0"/>
                      <w:marTop w:val="0"/>
                      <w:marBottom w:val="0"/>
                      <w:divBdr>
                        <w:top w:val="none" w:sz="0" w:space="0" w:color="auto"/>
                        <w:left w:val="none" w:sz="0" w:space="0" w:color="auto"/>
                        <w:bottom w:val="none" w:sz="0" w:space="0" w:color="auto"/>
                        <w:right w:val="none" w:sz="0" w:space="0" w:color="auto"/>
                      </w:divBdr>
                    </w:div>
                  </w:divsChild>
                </w:div>
                <w:div w:id="1287734385">
                  <w:marLeft w:val="0"/>
                  <w:marRight w:val="0"/>
                  <w:marTop w:val="0"/>
                  <w:marBottom w:val="0"/>
                  <w:divBdr>
                    <w:top w:val="none" w:sz="0" w:space="0" w:color="auto"/>
                    <w:left w:val="none" w:sz="0" w:space="0" w:color="auto"/>
                    <w:bottom w:val="none" w:sz="0" w:space="0" w:color="auto"/>
                    <w:right w:val="none" w:sz="0" w:space="0" w:color="auto"/>
                  </w:divBdr>
                  <w:divsChild>
                    <w:div w:id="955908238">
                      <w:marLeft w:val="0"/>
                      <w:marRight w:val="0"/>
                      <w:marTop w:val="0"/>
                      <w:marBottom w:val="0"/>
                      <w:divBdr>
                        <w:top w:val="none" w:sz="0" w:space="0" w:color="auto"/>
                        <w:left w:val="none" w:sz="0" w:space="0" w:color="auto"/>
                        <w:bottom w:val="none" w:sz="0" w:space="0" w:color="auto"/>
                        <w:right w:val="none" w:sz="0" w:space="0" w:color="auto"/>
                      </w:divBdr>
                    </w:div>
                  </w:divsChild>
                </w:div>
                <w:div w:id="654528783">
                  <w:marLeft w:val="0"/>
                  <w:marRight w:val="0"/>
                  <w:marTop w:val="0"/>
                  <w:marBottom w:val="0"/>
                  <w:divBdr>
                    <w:top w:val="none" w:sz="0" w:space="0" w:color="auto"/>
                    <w:left w:val="none" w:sz="0" w:space="0" w:color="auto"/>
                    <w:bottom w:val="none" w:sz="0" w:space="0" w:color="auto"/>
                    <w:right w:val="none" w:sz="0" w:space="0" w:color="auto"/>
                  </w:divBdr>
                  <w:divsChild>
                    <w:div w:id="1293752039">
                      <w:marLeft w:val="0"/>
                      <w:marRight w:val="0"/>
                      <w:marTop w:val="0"/>
                      <w:marBottom w:val="0"/>
                      <w:divBdr>
                        <w:top w:val="none" w:sz="0" w:space="0" w:color="auto"/>
                        <w:left w:val="none" w:sz="0" w:space="0" w:color="auto"/>
                        <w:bottom w:val="none" w:sz="0" w:space="0" w:color="auto"/>
                        <w:right w:val="none" w:sz="0" w:space="0" w:color="auto"/>
                      </w:divBdr>
                    </w:div>
                  </w:divsChild>
                </w:div>
                <w:div w:id="711156773">
                  <w:marLeft w:val="0"/>
                  <w:marRight w:val="0"/>
                  <w:marTop w:val="0"/>
                  <w:marBottom w:val="0"/>
                  <w:divBdr>
                    <w:top w:val="none" w:sz="0" w:space="0" w:color="auto"/>
                    <w:left w:val="none" w:sz="0" w:space="0" w:color="auto"/>
                    <w:bottom w:val="none" w:sz="0" w:space="0" w:color="auto"/>
                    <w:right w:val="none" w:sz="0" w:space="0" w:color="auto"/>
                  </w:divBdr>
                  <w:divsChild>
                    <w:div w:id="1104693818">
                      <w:marLeft w:val="0"/>
                      <w:marRight w:val="0"/>
                      <w:marTop w:val="0"/>
                      <w:marBottom w:val="0"/>
                      <w:divBdr>
                        <w:top w:val="none" w:sz="0" w:space="0" w:color="auto"/>
                        <w:left w:val="none" w:sz="0" w:space="0" w:color="auto"/>
                        <w:bottom w:val="none" w:sz="0" w:space="0" w:color="auto"/>
                        <w:right w:val="none" w:sz="0" w:space="0" w:color="auto"/>
                      </w:divBdr>
                    </w:div>
                  </w:divsChild>
                </w:div>
                <w:div w:id="236868444">
                  <w:marLeft w:val="0"/>
                  <w:marRight w:val="0"/>
                  <w:marTop w:val="0"/>
                  <w:marBottom w:val="0"/>
                  <w:divBdr>
                    <w:top w:val="none" w:sz="0" w:space="0" w:color="auto"/>
                    <w:left w:val="none" w:sz="0" w:space="0" w:color="auto"/>
                    <w:bottom w:val="none" w:sz="0" w:space="0" w:color="auto"/>
                    <w:right w:val="none" w:sz="0" w:space="0" w:color="auto"/>
                  </w:divBdr>
                  <w:divsChild>
                    <w:div w:id="280192314">
                      <w:marLeft w:val="0"/>
                      <w:marRight w:val="0"/>
                      <w:marTop w:val="0"/>
                      <w:marBottom w:val="0"/>
                      <w:divBdr>
                        <w:top w:val="none" w:sz="0" w:space="0" w:color="auto"/>
                        <w:left w:val="none" w:sz="0" w:space="0" w:color="auto"/>
                        <w:bottom w:val="none" w:sz="0" w:space="0" w:color="auto"/>
                        <w:right w:val="none" w:sz="0" w:space="0" w:color="auto"/>
                      </w:divBdr>
                    </w:div>
                  </w:divsChild>
                </w:div>
                <w:div w:id="1542089059">
                  <w:marLeft w:val="0"/>
                  <w:marRight w:val="0"/>
                  <w:marTop w:val="0"/>
                  <w:marBottom w:val="0"/>
                  <w:divBdr>
                    <w:top w:val="none" w:sz="0" w:space="0" w:color="auto"/>
                    <w:left w:val="none" w:sz="0" w:space="0" w:color="auto"/>
                    <w:bottom w:val="none" w:sz="0" w:space="0" w:color="auto"/>
                    <w:right w:val="none" w:sz="0" w:space="0" w:color="auto"/>
                  </w:divBdr>
                  <w:divsChild>
                    <w:div w:id="88934640">
                      <w:marLeft w:val="0"/>
                      <w:marRight w:val="0"/>
                      <w:marTop w:val="0"/>
                      <w:marBottom w:val="0"/>
                      <w:divBdr>
                        <w:top w:val="none" w:sz="0" w:space="0" w:color="auto"/>
                        <w:left w:val="none" w:sz="0" w:space="0" w:color="auto"/>
                        <w:bottom w:val="none" w:sz="0" w:space="0" w:color="auto"/>
                        <w:right w:val="none" w:sz="0" w:space="0" w:color="auto"/>
                      </w:divBdr>
                    </w:div>
                  </w:divsChild>
                </w:div>
                <w:div w:id="1084957616">
                  <w:marLeft w:val="0"/>
                  <w:marRight w:val="0"/>
                  <w:marTop w:val="0"/>
                  <w:marBottom w:val="0"/>
                  <w:divBdr>
                    <w:top w:val="none" w:sz="0" w:space="0" w:color="auto"/>
                    <w:left w:val="none" w:sz="0" w:space="0" w:color="auto"/>
                    <w:bottom w:val="none" w:sz="0" w:space="0" w:color="auto"/>
                    <w:right w:val="none" w:sz="0" w:space="0" w:color="auto"/>
                  </w:divBdr>
                  <w:divsChild>
                    <w:div w:id="726607816">
                      <w:marLeft w:val="0"/>
                      <w:marRight w:val="0"/>
                      <w:marTop w:val="0"/>
                      <w:marBottom w:val="0"/>
                      <w:divBdr>
                        <w:top w:val="none" w:sz="0" w:space="0" w:color="auto"/>
                        <w:left w:val="none" w:sz="0" w:space="0" w:color="auto"/>
                        <w:bottom w:val="none" w:sz="0" w:space="0" w:color="auto"/>
                        <w:right w:val="none" w:sz="0" w:space="0" w:color="auto"/>
                      </w:divBdr>
                    </w:div>
                  </w:divsChild>
                </w:div>
                <w:div w:id="1271622443">
                  <w:marLeft w:val="0"/>
                  <w:marRight w:val="0"/>
                  <w:marTop w:val="0"/>
                  <w:marBottom w:val="0"/>
                  <w:divBdr>
                    <w:top w:val="none" w:sz="0" w:space="0" w:color="auto"/>
                    <w:left w:val="none" w:sz="0" w:space="0" w:color="auto"/>
                    <w:bottom w:val="none" w:sz="0" w:space="0" w:color="auto"/>
                    <w:right w:val="none" w:sz="0" w:space="0" w:color="auto"/>
                  </w:divBdr>
                  <w:divsChild>
                    <w:div w:id="816410050">
                      <w:marLeft w:val="0"/>
                      <w:marRight w:val="0"/>
                      <w:marTop w:val="0"/>
                      <w:marBottom w:val="0"/>
                      <w:divBdr>
                        <w:top w:val="none" w:sz="0" w:space="0" w:color="auto"/>
                        <w:left w:val="none" w:sz="0" w:space="0" w:color="auto"/>
                        <w:bottom w:val="none" w:sz="0" w:space="0" w:color="auto"/>
                        <w:right w:val="none" w:sz="0" w:space="0" w:color="auto"/>
                      </w:divBdr>
                    </w:div>
                  </w:divsChild>
                </w:div>
                <w:div w:id="356003513">
                  <w:marLeft w:val="0"/>
                  <w:marRight w:val="0"/>
                  <w:marTop w:val="0"/>
                  <w:marBottom w:val="0"/>
                  <w:divBdr>
                    <w:top w:val="none" w:sz="0" w:space="0" w:color="auto"/>
                    <w:left w:val="none" w:sz="0" w:space="0" w:color="auto"/>
                    <w:bottom w:val="none" w:sz="0" w:space="0" w:color="auto"/>
                    <w:right w:val="none" w:sz="0" w:space="0" w:color="auto"/>
                  </w:divBdr>
                  <w:divsChild>
                    <w:div w:id="2073694163">
                      <w:marLeft w:val="0"/>
                      <w:marRight w:val="0"/>
                      <w:marTop w:val="0"/>
                      <w:marBottom w:val="0"/>
                      <w:divBdr>
                        <w:top w:val="none" w:sz="0" w:space="0" w:color="auto"/>
                        <w:left w:val="none" w:sz="0" w:space="0" w:color="auto"/>
                        <w:bottom w:val="none" w:sz="0" w:space="0" w:color="auto"/>
                        <w:right w:val="none" w:sz="0" w:space="0" w:color="auto"/>
                      </w:divBdr>
                    </w:div>
                  </w:divsChild>
                </w:div>
                <w:div w:id="169150506">
                  <w:marLeft w:val="0"/>
                  <w:marRight w:val="0"/>
                  <w:marTop w:val="0"/>
                  <w:marBottom w:val="0"/>
                  <w:divBdr>
                    <w:top w:val="none" w:sz="0" w:space="0" w:color="auto"/>
                    <w:left w:val="none" w:sz="0" w:space="0" w:color="auto"/>
                    <w:bottom w:val="none" w:sz="0" w:space="0" w:color="auto"/>
                    <w:right w:val="none" w:sz="0" w:space="0" w:color="auto"/>
                  </w:divBdr>
                  <w:divsChild>
                    <w:div w:id="2095592382">
                      <w:marLeft w:val="0"/>
                      <w:marRight w:val="0"/>
                      <w:marTop w:val="0"/>
                      <w:marBottom w:val="0"/>
                      <w:divBdr>
                        <w:top w:val="none" w:sz="0" w:space="0" w:color="auto"/>
                        <w:left w:val="none" w:sz="0" w:space="0" w:color="auto"/>
                        <w:bottom w:val="none" w:sz="0" w:space="0" w:color="auto"/>
                        <w:right w:val="none" w:sz="0" w:space="0" w:color="auto"/>
                      </w:divBdr>
                    </w:div>
                  </w:divsChild>
                </w:div>
                <w:div w:id="748964465">
                  <w:marLeft w:val="0"/>
                  <w:marRight w:val="0"/>
                  <w:marTop w:val="0"/>
                  <w:marBottom w:val="0"/>
                  <w:divBdr>
                    <w:top w:val="none" w:sz="0" w:space="0" w:color="auto"/>
                    <w:left w:val="none" w:sz="0" w:space="0" w:color="auto"/>
                    <w:bottom w:val="none" w:sz="0" w:space="0" w:color="auto"/>
                    <w:right w:val="none" w:sz="0" w:space="0" w:color="auto"/>
                  </w:divBdr>
                  <w:divsChild>
                    <w:div w:id="995915649">
                      <w:marLeft w:val="0"/>
                      <w:marRight w:val="0"/>
                      <w:marTop w:val="0"/>
                      <w:marBottom w:val="0"/>
                      <w:divBdr>
                        <w:top w:val="none" w:sz="0" w:space="0" w:color="auto"/>
                        <w:left w:val="none" w:sz="0" w:space="0" w:color="auto"/>
                        <w:bottom w:val="none" w:sz="0" w:space="0" w:color="auto"/>
                        <w:right w:val="none" w:sz="0" w:space="0" w:color="auto"/>
                      </w:divBdr>
                    </w:div>
                  </w:divsChild>
                </w:div>
                <w:div w:id="876895723">
                  <w:marLeft w:val="0"/>
                  <w:marRight w:val="0"/>
                  <w:marTop w:val="0"/>
                  <w:marBottom w:val="0"/>
                  <w:divBdr>
                    <w:top w:val="none" w:sz="0" w:space="0" w:color="auto"/>
                    <w:left w:val="none" w:sz="0" w:space="0" w:color="auto"/>
                    <w:bottom w:val="none" w:sz="0" w:space="0" w:color="auto"/>
                    <w:right w:val="none" w:sz="0" w:space="0" w:color="auto"/>
                  </w:divBdr>
                  <w:divsChild>
                    <w:div w:id="200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4724">
      <w:bodyDiv w:val="1"/>
      <w:marLeft w:val="0"/>
      <w:marRight w:val="0"/>
      <w:marTop w:val="0"/>
      <w:marBottom w:val="0"/>
      <w:divBdr>
        <w:top w:val="none" w:sz="0" w:space="0" w:color="auto"/>
        <w:left w:val="none" w:sz="0" w:space="0" w:color="auto"/>
        <w:bottom w:val="none" w:sz="0" w:space="0" w:color="auto"/>
        <w:right w:val="none" w:sz="0" w:space="0" w:color="auto"/>
      </w:divBdr>
    </w:div>
    <w:div w:id="810707170">
      <w:bodyDiv w:val="1"/>
      <w:marLeft w:val="0"/>
      <w:marRight w:val="0"/>
      <w:marTop w:val="0"/>
      <w:marBottom w:val="0"/>
      <w:divBdr>
        <w:top w:val="none" w:sz="0" w:space="0" w:color="auto"/>
        <w:left w:val="none" w:sz="0" w:space="0" w:color="auto"/>
        <w:bottom w:val="none" w:sz="0" w:space="0" w:color="auto"/>
        <w:right w:val="none" w:sz="0" w:space="0" w:color="auto"/>
      </w:divBdr>
    </w:div>
    <w:div w:id="871382640">
      <w:bodyDiv w:val="1"/>
      <w:marLeft w:val="0"/>
      <w:marRight w:val="0"/>
      <w:marTop w:val="0"/>
      <w:marBottom w:val="0"/>
      <w:divBdr>
        <w:top w:val="none" w:sz="0" w:space="0" w:color="auto"/>
        <w:left w:val="none" w:sz="0" w:space="0" w:color="auto"/>
        <w:bottom w:val="none" w:sz="0" w:space="0" w:color="auto"/>
        <w:right w:val="none" w:sz="0" w:space="0" w:color="auto"/>
      </w:divBdr>
    </w:div>
    <w:div w:id="991912336">
      <w:bodyDiv w:val="1"/>
      <w:marLeft w:val="0"/>
      <w:marRight w:val="0"/>
      <w:marTop w:val="0"/>
      <w:marBottom w:val="0"/>
      <w:divBdr>
        <w:top w:val="none" w:sz="0" w:space="0" w:color="auto"/>
        <w:left w:val="none" w:sz="0" w:space="0" w:color="auto"/>
        <w:bottom w:val="none" w:sz="0" w:space="0" w:color="auto"/>
        <w:right w:val="none" w:sz="0" w:space="0" w:color="auto"/>
      </w:divBdr>
    </w:div>
    <w:div w:id="1161195632">
      <w:bodyDiv w:val="1"/>
      <w:marLeft w:val="0"/>
      <w:marRight w:val="0"/>
      <w:marTop w:val="0"/>
      <w:marBottom w:val="0"/>
      <w:divBdr>
        <w:top w:val="none" w:sz="0" w:space="0" w:color="auto"/>
        <w:left w:val="none" w:sz="0" w:space="0" w:color="auto"/>
        <w:bottom w:val="none" w:sz="0" w:space="0" w:color="auto"/>
        <w:right w:val="none" w:sz="0" w:space="0" w:color="auto"/>
      </w:divBdr>
    </w:div>
    <w:div w:id="1374037508">
      <w:bodyDiv w:val="1"/>
      <w:marLeft w:val="0"/>
      <w:marRight w:val="0"/>
      <w:marTop w:val="0"/>
      <w:marBottom w:val="0"/>
      <w:divBdr>
        <w:top w:val="none" w:sz="0" w:space="0" w:color="auto"/>
        <w:left w:val="none" w:sz="0" w:space="0" w:color="auto"/>
        <w:bottom w:val="none" w:sz="0" w:space="0" w:color="auto"/>
        <w:right w:val="none" w:sz="0" w:space="0" w:color="auto"/>
      </w:divBdr>
    </w:div>
    <w:div w:id="1566380384">
      <w:bodyDiv w:val="1"/>
      <w:marLeft w:val="0"/>
      <w:marRight w:val="0"/>
      <w:marTop w:val="0"/>
      <w:marBottom w:val="0"/>
      <w:divBdr>
        <w:top w:val="none" w:sz="0" w:space="0" w:color="auto"/>
        <w:left w:val="none" w:sz="0" w:space="0" w:color="auto"/>
        <w:bottom w:val="none" w:sz="0" w:space="0" w:color="auto"/>
        <w:right w:val="none" w:sz="0" w:space="0" w:color="auto"/>
      </w:divBdr>
    </w:div>
    <w:div w:id="1647318721">
      <w:bodyDiv w:val="1"/>
      <w:marLeft w:val="0"/>
      <w:marRight w:val="0"/>
      <w:marTop w:val="0"/>
      <w:marBottom w:val="0"/>
      <w:divBdr>
        <w:top w:val="none" w:sz="0" w:space="0" w:color="auto"/>
        <w:left w:val="none" w:sz="0" w:space="0" w:color="auto"/>
        <w:bottom w:val="none" w:sz="0" w:space="0" w:color="auto"/>
        <w:right w:val="none" w:sz="0" w:space="0" w:color="auto"/>
      </w:divBdr>
      <w:divsChild>
        <w:div w:id="1266616253">
          <w:marLeft w:val="0"/>
          <w:marRight w:val="0"/>
          <w:marTop w:val="0"/>
          <w:marBottom w:val="0"/>
          <w:divBdr>
            <w:top w:val="none" w:sz="0" w:space="0" w:color="auto"/>
            <w:left w:val="none" w:sz="0" w:space="0" w:color="auto"/>
            <w:bottom w:val="none" w:sz="0" w:space="0" w:color="auto"/>
            <w:right w:val="none" w:sz="0" w:space="0" w:color="auto"/>
          </w:divBdr>
          <w:divsChild>
            <w:div w:id="1917200141">
              <w:marLeft w:val="0"/>
              <w:marRight w:val="0"/>
              <w:marTop w:val="0"/>
              <w:marBottom w:val="0"/>
              <w:divBdr>
                <w:top w:val="none" w:sz="0" w:space="0" w:color="auto"/>
                <w:left w:val="none" w:sz="0" w:space="0" w:color="auto"/>
                <w:bottom w:val="none" w:sz="0" w:space="0" w:color="auto"/>
                <w:right w:val="none" w:sz="0" w:space="0" w:color="auto"/>
              </w:divBdr>
            </w:div>
            <w:div w:id="972831619">
              <w:marLeft w:val="0"/>
              <w:marRight w:val="0"/>
              <w:marTop w:val="0"/>
              <w:marBottom w:val="0"/>
              <w:divBdr>
                <w:top w:val="none" w:sz="0" w:space="0" w:color="auto"/>
                <w:left w:val="none" w:sz="0" w:space="0" w:color="auto"/>
                <w:bottom w:val="none" w:sz="0" w:space="0" w:color="auto"/>
                <w:right w:val="none" w:sz="0" w:space="0" w:color="auto"/>
              </w:divBdr>
            </w:div>
            <w:div w:id="415903759">
              <w:marLeft w:val="0"/>
              <w:marRight w:val="0"/>
              <w:marTop w:val="0"/>
              <w:marBottom w:val="0"/>
              <w:divBdr>
                <w:top w:val="none" w:sz="0" w:space="0" w:color="auto"/>
                <w:left w:val="none" w:sz="0" w:space="0" w:color="auto"/>
                <w:bottom w:val="none" w:sz="0" w:space="0" w:color="auto"/>
                <w:right w:val="none" w:sz="0" w:space="0" w:color="auto"/>
              </w:divBdr>
            </w:div>
            <w:div w:id="10589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365">
      <w:bodyDiv w:val="1"/>
      <w:marLeft w:val="0"/>
      <w:marRight w:val="0"/>
      <w:marTop w:val="0"/>
      <w:marBottom w:val="0"/>
      <w:divBdr>
        <w:top w:val="none" w:sz="0" w:space="0" w:color="auto"/>
        <w:left w:val="none" w:sz="0" w:space="0" w:color="auto"/>
        <w:bottom w:val="none" w:sz="0" w:space="0" w:color="auto"/>
        <w:right w:val="none" w:sz="0" w:space="0" w:color="auto"/>
      </w:divBdr>
    </w:div>
    <w:div w:id="1749812766">
      <w:bodyDiv w:val="1"/>
      <w:marLeft w:val="0"/>
      <w:marRight w:val="0"/>
      <w:marTop w:val="0"/>
      <w:marBottom w:val="0"/>
      <w:divBdr>
        <w:top w:val="none" w:sz="0" w:space="0" w:color="auto"/>
        <w:left w:val="none" w:sz="0" w:space="0" w:color="auto"/>
        <w:bottom w:val="none" w:sz="0" w:space="0" w:color="auto"/>
        <w:right w:val="none" w:sz="0" w:space="0" w:color="auto"/>
      </w:divBdr>
    </w:div>
    <w:div w:id="198901986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ctacenter.org/topics/gensup/dms-preparing.asp" TargetMode="External"/><Relationship Id="rId18" Type="http://schemas.openxmlformats.org/officeDocument/2006/relationships/hyperlink" Target="https://uscode.house.gov/view.xhtml?hl=false&amp;edition=prelim&amp;req=granuleid%3AUSC-prelim-title42-section11434a&amp;num=0&amp;saved=%7CKHRpdGxlOjQyIHNlY3Rpb246MTE0MzQgZWRpdGlvbjpwcmVsaW0p%7C%7C%7C0%7Cfalse%7Cprelim"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ecfr.gov/current/title-34/subtitle-B/chapter-III/part-303/subpart-E/subject-group-ECFR2ec0922f15df85d/section-303.43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cfr.gov/current/title-34/subtitle-B/chapter-III/part-303/subpart-E/subject-group-ECFR2ec0922f15df85d/section-303.434"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cfr.gov/current/title-34/subtitle-B/chapter-III/part-303/subpart-E/subject-group-ECFR2ec0922f15df85d/section-303.434" TargetMode="External"/><Relationship Id="rId20" Type="http://schemas.openxmlformats.org/officeDocument/2006/relationships/hyperlink" Target="https://www.ecfr.gov/current/title-34/subtitle-B/chapter-III/part-303/subpart-E/subject-group-ECFR2ec0922f15df85d/section-303.433" TargetMode="External"/><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ecfr.gov/current/title-34/subtitle-B/chapter-III/part-303/subpart-H/subject-group-ECFRe32b04708514b9c/section-303.700" TargetMode="External"/><Relationship Id="rId5" Type="http://schemas.openxmlformats.org/officeDocument/2006/relationships/footnotes" Target="footnotes.xml"/><Relationship Id="rId15" Type="http://schemas.openxmlformats.org/officeDocument/2006/relationships/hyperlink" Target="https://www.ecfr.gov/current/title-34/subtitle-B/chapter-III/part-303/subpart-E/subject-group-ECFR2ec0922f15df85d/section-303.432" TargetMode="External"/><Relationship Id="rId23" Type="http://schemas.openxmlformats.org/officeDocument/2006/relationships/hyperlink" Target="https://www.ecfr.gov/current/title-34/subtitle-B/chapter-III/part-303/subpart-E/subject-group-ECFR2ec0922f15df85d/section-303.433" TargetMode="External"/><Relationship Id="rId28"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hyperlink" Target="https://www.ecfr.gov/current/title-34/subtitle-B/chapter-III/part-303/subpart-E/subject-group-ECFR2ec0922f15df85d/section-303.43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ites.ed.gov/idea/grantees/" TargetMode="External"/><Relationship Id="rId22" Type="http://schemas.openxmlformats.org/officeDocument/2006/relationships/hyperlink" Target="https://www.ecfr.gov/current/title-34/subtitle-B/chapter-III/part-303/subpart-E/subject-group-ECFR2ec0922f15df85d/section-303.433"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18</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Gap Analysis: Dispute Resolution, State Complaints</vt:lpstr>
    </vt:vector>
  </TitlesOfParts>
  <Manager/>
  <Company/>
  <LinksUpToDate>false</LinksUpToDate>
  <CharactersWithSpaces>23136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Dispute Resolution, State Complaints</dc:title>
  <dc:subject/>
  <dc:creator>ECTA Center, CADRE, DaSy, CIFR</dc:creator>
  <cp:keywords/>
  <dc:description/>
  <cp:lastModifiedBy>Lazara, Alexander Morris</cp:lastModifiedBy>
  <cp:revision>357</cp:revision>
  <dcterms:created xsi:type="dcterms:W3CDTF">2023-10-16T22:32:00Z</dcterms:created>
  <dcterms:modified xsi:type="dcterms:W3CDTF">2024-01-23T17:16:00Z</dcterms:modified>
  <cp:category/>
</cp:coreProperties>
</file>